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3C" w:rsidRPr="0008245F" w:rsidRDefault="006B643C" w:rsidP="006B643C">
      <w:pPr>
        <w:rPr>
          <w:rFonts w:hint="eastAsia"/>
          <w:b/>
          <w:color w:val="0D0D0D" w:themeColor="text1" w:themeTint="F2"/>
          <w:sz w:val="32"/>
          <w:szCs w:val="32"/>
        </w:rPr>
      </w:pPr>
      <w:r w:rsidRPr="0008245F">
        <w:rPr>
          <w:rFonts w:hint="eastAsia"/>
          <w:b/>
          <w:color w:val="0D0D0D" w:themeColor="text1" w:themeTint="F2"/>
          <w:sz w:val="32"/>
          <w:szCs w:val="32"/>
        </w:rPr>
        <w:t>附件：</w:t>
      </w:r>
    </w:p>
    <w:p w:rsidR="006B643C" w:rsidRPr="0008245F" w:rsidRDefault="006B643C" w:rsidP="006B643C">
      <w:pPr>
        <w:rPr>
          <w:rFonts w:hint="eastAsia"/>
          <w:b/>
          <w:color w:val="0D0D0D" w:themeColor="text1" w:themeTint="F2"/>
          <w:szCs w:val="21"/>
        </w:rPr>
      </w:pPr>
    </w:p>
    <w:p w:rsidR="006B643C" w:rsidRPr="0008245F" w:rsidRDefault="006B643C" w:rsidP="006B643C">
      <w:pPr>
        <w:jc w:val="center"/>
        <w:rPr>
          <w:rFonts w:hint="eastAsia"/>
          <w:b/>
          <w:color w:val="0D0D0D" w:themeColor="text1" w:themeTint="F2"/>
          <w:sz w:val="44"/>
          <w:szCs w:val="44"/>
        </w:rPr>
      </w:pPr>
      <w:r w:rsidRPr="0008245F">
        <w:rPr>
          <w:rFonts w:hint="eastAsia"/>
          <w:b/>
          <w:color w:val="0D0D0D" w:themeColor="text1" w:themeTint="F2"/>
          <w:sz w:val="44"/>
          <w:szCs w:val="44"/>
        </w:rPr>
        <w:t>中国科学院沈阳计算技术研究所有限公司拟申报的</w:t>
      </w:r>
      <w:r w:rsidRPr="0008245F">
        <w:rPr>
          <w:rFonts w:hint="eastAsia"/>
          <w:b/>
          <w:color w:val="0D0D0D" w:themeColor="text1" w:themeTint="F2"/>
          <w:sz w:val="44"/>
          <w:szCs w:val="44"/>
        </w:rPr>
        <w:t>2016</w:t>
      </w:r>
      <w:r w:rsidRPr="0008245F">
        <w:rPr>
          <w:rFonts w:hint="eastAsia"/>
          <w:b/>
          <w:color w:val="0D0D0D" w:themeColor="text1" w:themeTint="F2"/>
          <w:sz w:val="44"/>
          <w:szCs w:val="44"/>
        </w:rPr>
        <w:t>年度省科技奖励项目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704"/>
        <w:gridCol w:w="174"/>
        <w:gridCol w:w="741"/>
        <w:gridCol w:w="318"/>
        <w:gridCol w:w="165"/>
        <w:gridCol w:w="493"/>
        <w:gridCol w:w="499"/>
        <w:gridCol w:w="284"/>
        <w:gridCol w:w="819"/>
        <w:gridCol w:w="135"/>
        <w:gridCol w:w="1146"/>
        <w:gridCol w:w="49"/>
        <w:gridCol w:w="739"/>
        <w:gridCol w:w="586"/>
        <w:gridCol w:w="181"/>
        <w:gridCol w:w="657"/>
        <w:gridCol w:w="108"/>
        <w:gridCol w:w="839"/>
      </w:tblGrid>
      <w:tr w:rsidR="006B643C" w:rsidRPr="0008245F" w:rsidTr="006F7B07">
        <w:trPr>
          <w:trHeight w:val="607"/>
          <w:jc w:val="center"/>
        </w:trPr>
        <w:tc>
          <w:tcPr>
            <w:tcW w:w="2698" w:type="dxa"/>
            <w:gridSpan w:val="6"/>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项目名称</w:t>
            </w:r>
          </w:p>
        </w:tc>
        <w:tc>
          <w:tcPr>
            <w:tcW w:w="6535" w:type="dxa"/>
            <w:gridSpan w:val="1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面向新建变电站的一体化系统和整合型设备技术</w:t>
            </w:r>
          </w:p>
        </w:tc>
      </w:tr>
      <w:tr w:rsidR="006B643C" w:rsidRPr="0008245F" w:rsidTr="006F7B07">
        <w:trPr>
          <w:jc w:val="center"/>
        </w:trPr>
        <w:tc>
          <w:tcPr>
            <w:tcW w:w="2698" w:type="dxa"/>
            <w:gridSpan w:val="6"/>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推荐单位</w:t>
            </w:r>
          </w:p>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（推荐专家）</w:t>
            </w:r>
          </w:p>
        </w:tc>
        <w:tc>
          <w:tcPr>
            <w:tcW w:w="6535" w:type="dxa"/>
            <w:gridSpan w:val="1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辽宁省经济和信息化委员会</w:t>
            </w:r>
          </w:p>
        </w:tc>
      </w:tr>
      <w:tr w:rsidR="006B643C" w:rsidRPr="0008245F" w:rsidTr="006F7B07">
        <w:trPr>
          <w:trHeight w:val="90"/>
          <w:jc w:val="center"/>
        </w:trPr>
        <w:tc>
          <w:tcPr>
            <w:tcW w:w="2698" w:type="dxa"/>
            <w:gridSpan w:val="6"/>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项目简介</w:t>
            </w:r>
          </w:p>
        </w:tc>
        <w:tc>
          <w:tcPr>
            <w:tcW w:w="6535" w:type="dxa"/>
            <w:gridSpan w:val="13"/>
            <w:vAlign w:val="center"/>
          </w:tcPr>
          <w:p w:rsidR="006B643C" w:rsidRPr="0008245F" w:rsidRDefault="006B643C" w:rsidP="006F7B07">
            <w:pPr>
              <w:spacing w:line="360" w:lineRule="atLeast"/>
              <w:ind w:firstLineChars="200" w:firstLine="420"/>
              <w:jc w:val="left"/>
              <w:rPr>
                <w:rFonts w:ascii="宋体" w:hAnsi="宋体" w:hint="eastAsia"/>
                <w:color w:val="0D0D0D" w:themeColor="text1" w:themeTint="F2"/>
              </w:rPr>
            </w:pPr>
            <w:r w:rsidRPr="0008245F">
              <w:rPr>
                <w:rFonts w:ascii="宋体" w:hAnsi="宋体" w:hint="eastAsia"/>
                <w:color w:val="0D0D0D" w:themeColor="text1" w:themeTint="F2"/>
              </w:rPr>
              <w:t>目前智能变电站中普遍存在装置数量多、网络复杂、整合度低、电子式互感器可靠性差等情况，导致建设投资成本高、调试周期长、运行维护繁琐等问题。该项目主要针对以上问题开展了智能变电站内各系统、各设备整合集成方案研究、高可靠性就地化设备载体及布置方式研究、电子式互感器工程应用可靠性检测方法及检测设备研究、固定延时的网络交换机技术研究、智能变电站二次系统（功能）自愈技术研究、变电站一体化监控系统研究，并研制了相应的工程应用样机，为未来智能变电站的建设模式提供了依据和参考。该项目的主要技术创新点：</w:t>
            </w:r>
          </w:p>
          <w:p w:rsidR="006B643C" w:rsidRPr="0008245F" w:rsidRDefault="006B643C" w:rsidP="006F7B07">
            <w:pPr>
              <w:spacing w:line="360" w:lineRule="atLeast"/>
              <w:ind w:firstLineChars="100" w:firstLine="210"/>
              <w:jc w:val="left"/>
              <w:rPr>
                <w:rFonts w:ascii="宋体" w:hAnsi="宋体" w:hint="eastAsia"/>
                <w:color w:val="0D0D0D" w:themeColor="text1" w:themeTint="F2"/>
              </w:rPr>
            </w:pPr>
            <w:r w:rsidRPr="0008245F">
              <w:rPr>
                <w:rFonts w:ascii="宋体" w:hAnsi="宋体" w:hint="eastAsia"/>
                <w:color w:val="0D0D0D" w:themeColor="text1" w:themeTint="F2"/>
              </w:rPr>
              <w:t>1、基于虚IED技术，遵循面向对象、架构统一的总体设计原则实现了变电站IED功能的有效整合。</w:t>
            </w:r>
          </w:p>
          <w:p w:rsidR="006B643C" w:rsidRPr="0008245F" w:rsidRDefault="006B643C" w:rsidP="006F7B07">
            <w:pPr>
              <w:spacing w:line="360" w:lineRule="atLeast"/>
              <w:ind w:firstLineChars="100" w:firstLine="210"/>
              <w:jc w:val="left"/>
              <w:rPr>
                <w:rFonts w:ascii="宋体" w:hAnsi="宋体" w:hint="eastAsia"/>
                <w:color w:val="0D0D0D" w:themeColor="text1" w:themeTint="F2"/>
              </w:rPr>
            </w:pPr>
            <w:r w:rsidRPr="0008245F">
              <w:rPr>
                <w:rFonts w:ascii="宋体" w:hAnsi="宋体" w:hint="eastAsia"/>
                <w:color w:val="0D0D0D" w:themeColor="text1" w:themeTint="F2"/>
              </w:rPr>
              <w:t>2、以全寿命理念、标准化设计和运行维护需求为基础，研制了二次设备就地化高可靠性载体。</w:t>
            </w:r>
          </w:p>
          <w:p w:rsidR="006B643C" w:rsidRPr="0008245F" w:rsidRDefault="006B643C" w:rsidP="006F7B07">
            <w:pPr>
              <w:spacing w:line="360" w:lineRule="atLeast"/>
              <w:ind w:firstLineChars="100" w:firstLine="210"/>
              <w:jc w:val="left"/>
              <w:rPr>
                <w:rFonts w:ascii="宋体" w:hAnsi="宋体" w:hint="eastAsia"/>
                <w:color w:val="0D0D0D" w:themeColor="text1" w:themeTint="F2"/>
              </w:rPr>
            </w:pPr>
            <w:r w:rsidRPr="0008245F">
              <w:rPr>
                <w:rFonts w:ascii="宋体" w:hAnsi="宋体" w:hint="eastAsia"/>
                <w:color w:val="0D0D0D" w:themeColor="text1" w:themeTint="F2"/>
              </w:rPr>
              <w:t>3、基于智能变电站信息实时传输和网络化共享，建立了一体化监控系统。</w:t>
            </w:r>
          </w:p>
          <w:p w:rsidR="006B643C" w:rsidRPr="0008245F" w:rsidRDefault="006B643C" w:rsidP="006F7B07">
            <w:pPr>
              <w:spacing w:line="360" w:lineRule="atLeast"/>
              <w:ind w:firstLineChars="100" w:firstLine="210"/>
              <w:jc w:val="left"/>
              <w:rPr>
                <w:rFonts w:ascii="宋体" w:hAnsi="宋体" w:hint="eastAsia"/>
                <w:color w:val="0D0D0D" w:themeColor="text1" w:themeTint="F2"/>
              </w:rPr>
            </w:pPr>
            <w:r w:rsidRPr="0008245F">
              <w:rPr>
                <w:rFonts w:ascii="宋体" w:hAnsi="宋体" w:hint="eastAsia"/>
                <w:color w:val="0D0D0D" w:themeColor="text1" w:themeTint="F2"/>
              </w:rPr>
              <w:t>4、基于多源信息、面向服务的主站与厂站信息交互技术，研制了基于IEC61850标准的新型远动网关机。</w:t>
            </w:r>
          </w:p>
          <w:p w:rsidR="006B643C" w:rsidRPr="0008245F" w:rsidRDefault="006B643C" w:rsidP="006F7B07">
            <w:pPr>
              <w:spacing w:line="360" w:lineRule="atLeast"/>
              <w:ind w:firstLineChars="100" w:firstLine="210"/>
              <w:jc w:val="left"/>
              <w:rPr>
                <w:rFonts w:ascii="宋体" w:hAnsi="宋体" w:hint="eastAsia"/>
                <w:color w:val="0D0D0D" w:themeColor="text1" w:themeTint="F2"/>
              </w:rPr>
            </w:pPr>
            <w:r w:rsidRPr="0008245F">
              <w:rPr>
                <w:rFonts w:ascii="宋体" w:hAnsi="宋体" w:hint="eastAsia"/>
                <w:color w:val="0D0D0D" w:themeColor="text1" w:themeTint="F2"/>
              </w:rPr>
              <w:t>5、提出了一种适合于不同原理的电子式互感器工程应用可靠性评价方法并研制了检测设备，国内首次完成了全光纤电流互感器工程应用行为动态考核。</w:t>
            </w:r>
          </w:p>
          <w:p w:rsidR="006B643C" w:rsidRPr="0008245F" w:rsidRDefault="006B643C" w:rsidP="006F7B07">
            <w:pPr>
              <w:spacing w:line="360" w:lineRule="atLeast"/>
              <w:ind w:firstLineChars="100" w:firstLine="210"/>
              <w:jc w:val="left"/>
              <w:rPr>
                <w:rFonts w:ascii="宋体" w:hAnsi="宋体" w:hint="eastAsia"/>
                <w:color w:val="0D0D0D" w:themeColor="text1" w:themeTint="F2"/>
              </w:rPr>
            </w:pPr>
            <w:r w:rsidRPr="0008245F">
              <w:rPr>
                <w:rFonts w:ascii="宋体" w:hAnsi="宋体" w:hint="eastAsia"/>
                <w:color w:val="0D0D0D" w:themeColor="text1" w:themeTint="F2"/>
              </w:rPr>
              <w:t>6、国内外首次基于交换式以太网的网络控制系统，研制了保证报文通过延时相同的固定延时交换机。</w:t>
            </w:r>
          </w:p>
          <w:p w:rsidR="006B643C" w:rsidRPr="0008245F" w:rsidRDefault="006B643C" w:rsidP="006F7B07">
            <w:pPr>
              <w:jc w:val="left"/>
              <w:rPr>
                <w:rFonts w:ascii="宋体" w:hAnsi="宋体" w:hint="eastAsia"/>
                <w:color w:val="0D0D0D" w:themeColor="text1" w:themeTint="F2"/>
              </w:rPr>
            </w:pPr>
            <w:r w:rsidRPr="0008245F">
              <w:rPr>
                <w:rFonts w:ascii="宋体" w:hAnsi="宋体"/>
                <w:color w:val="0D0D0D" w:themeColor="text1" w:themeTint="F2"/>
              </w:rPr>
              <w:t xml:space="preserve">  </w:t>
            </w:r>
            <w:r w:rsidRPr="0008245F">
              <w:rPr>
                <w:rFonts w:ascii="宋体" w:hAnsi="宋体" w:hint="eastAsia"/>
                <w:color w:val="0D0D0D" w:themeColor="text1" w:themeTint="F2"/>
              </w:rPr>
              <w:t>7、国内外首次提出了一种保护系统功能校验及利用证据理论对保护系统当前状态进行分析的方法，同时基于软硬件协同设计、辅助重构策略安全性设计原则，研制了工程应用动态重构样机。</w:t>
            </w:r>
          </w:p>
          <w:p w:rsidR="006B643C" w:rsidRPr="0008245F" w:rsidRDefault="006B643C" w:rsidP="006F7B07">
            <w:pPr>
              <w:spacing w:line="360" w:lineRule="atLeast"/>
              <w:ind w:firstLineChars="200" w:firstLine="420"/>
              <w:jc w:val="left"/>
              <w:rPr>
                <w:rFonts w:ascii="宋体" w:hAnsi="宋体" w:hint="eastAsia"/>
                <w:color w:val="0D0D0D" w:themeColor="text1" w:themeTint="F2"/>
              </w:rPr>
            </w:pPr>
            <w:r w:rsidRPr="0008245F">
              <w:rPr>
                <w:rFonts w:ascii="宋体" w:hAnsi="宋体" w:hint="eastAsia"/>
                <w:color w:val="0D0D0D" w:themeColor="text1" w:themeTint="F2"/>
              </w:rPr>
              <w:t>该项目成果的应用，解决了智能变电站设备功能单一、二次系统（设备）运行状态缺乏监测手段、信息交互能力差、网络化信息传输可靠性差等方面的问题，提升了智能变电站的集成化水平，实现了建设效益的最大化，为新一代智能变电站设计、建设和运维提供了借鉴。</w:t>
            </w:r>
          </w:p>
          <w:p w:rsidR="006B643C" w:rsidRPr="0008245F" w:rsidRDefault="006B643C" w:rsidP="006F7B07">
            <w:pPr>
              <w:jc w:val="left"/>
              <w:rPr>
                <w:rFonts w:ascii="宋体" w:hAnsi="宋体" w:hint="eastAsia"/>
                <w:color w:val="0D0D0D" w:themeColor="text1" w:themeTint="F2"/>
              </w:rPr>
            </w:pPr>
          </w:p>
        </w:tc>
      </w:tr>
      <w:tr w:rsidR="006B643C" w:rsidRPr="0008245F" w:rsidTr="006F7B07">
        <w:trPr>
          <w:trHeight w:val="6350"/>
          <w:jc w:val="center"/>
        </w:trPr>
        <w:tc>
          <w:tcPr>
            <w:tcW w:w="2698" w:type="dxa"/>
            <w:gridSpan w:val="6"/>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lastRenderedPageBreak/>
              <w:t>完成单位</w:t>
            </w:r>
          </w:p>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及创新推广贡献</w:t>
            </w:r>
          </w:p>
        </w:tc>
        <w:tc>
          <w:tcPr>
            <w:tcW w:w="6535" w:type="dxa"/>
            <w:gridSpan w:val="13"/>
            <w:vAlign w:val="center"/>
          </w:tcPr>
          <w:p w:rsidR="006B643C" w:rsidRPr="0008245F" w:rsidRDefault="006B643C" w:rsidP="006F7B07">
            <w:pPr>
              <w:rPr>
                <w:rFonts w:hint="eastAsia"/>
                <w:color w:val="0D0D0D" w:themeColor="text1" w:themeTint="F2"/>
              </w:rPr>
            </w:pPr>
            <w:r w:rsidRPr="0008245F">
              <w:rPr>
                <w:rFonts w:ascii="宋体" w:hAnsi="宋体" w:hint="eastAsia"/>
                <w:color w:val="0D0D0D" w:themeColor="text1" w:themeTint="F2"/>
                <w:szCs w:val="21"/>
              </w:rPr>
              <w:t>1.国网辽宁省电力有限公司：第1完成单位，</w:t>
            </w:r>
            <w:r w:rsidRPr="0008245F">
              <w:rPr>
                <w:rFonts w:hint="eastAsia"/>
                <w:color w:val="0D0D0D" w:themeColor="text1" w:themeTint="F2"/>
              </w:rPr>
              <w:t>负责组织开展了项目总体方案、初步设计，组建研发团队确定研究方向，并制订具体的技术方案和实施方案。</w:t>
            </w:r>
          </w:p>
          <w:p w:rsidR="006B643C" w:rsidRPr="0008245F" w:rsidRDefault="006B643C" w:rsidP="006F7B07">
            <w:pPr>
              <w:rPr>
                <w:rFonts w:ascii="宋体" w:hAnsi="宋体" w:hint="eastAsia"/>
                <w:color w:val="0D0D0D" w:themeColor="text1" w:themeTint="F2"/>
                <w:szCs w:val="21"/>
              </w:rPr>
            </w:pPr>
            <w:r w:rsidRPr="0008245F">
              <w:rPr>
                <w:rFonts w:ascii="宋体" w:hAnsi="宋体" w:hint="eastAsia"/>
                <w:color w:val="0D0D0D" w:themeColor="text1" w:themeTint="F2"/>
                <w:szCs w:val="21"/>
              </w:rPr>
              <w:t>2.许继电气股份有限公司：第2完成单位，</w:t>
            </w:r>
            <w:r w:rsidRPr="0008245F">
              <w:rPr>
                <w:rFonts w:ascii="宋体" w:hAnsi="宋体"/>
                <w:color w:val="0D0D0D" w:themeColor="text1" w:themeTint="F2"/>
                <w:szCs w:val="21"/>
              </w:rPr>
              <w:t>负责</w:t>
            </w:r>
            <w:r w:rsidRPr="0008245F">
              <w:rPr>
                <w:rFonts w:hint="eastAsia"/>
                <w:color w:val="0D0D0D" w:themeColor="text1" w:themeTint="F2"/>
              </w:rPr>
              <w:t>变电站内各系统、各设备整合、集成的方案，并研制相关产品样机，解决目前智能变电站试点工程中存在的设备功能单一、集成度低、信息流不统一的问题。</w:t>
            </w:r>
          </w:p>
          <w:p w:rsidR="006B643C" w:rsidRPr="0008245F" w:rsidRDefault="006B643C" w:rsidP="006F7B07">
            <w:pPr>
              <w:rPr>
                <w:rFonts w:ascii="宋体" w:hAnsi="宋体" w:hint="eastAsia"/>
                <w:color w:val="0D0D0D" w:themeColor="text1" w:themeTint="F2"/>
                <w:szCs w:val="21"/>
              </w:rPr>
            </w:pPr>
            <w:r w:rsidRPr="0008245F">
              <w:rPr>
                <w:rFonts w:ascii="宋体" w:hAnsi="宋体" w:hint="eastAsia"/>
                <w:color w:val="0D0D0D" w:themeColor="text1" w:themeTint="F2"/>
                <w:szCs w:val="21"/>
              </w:rPr>
              <w:t>3.国网电力科学研究院：第3完成单位，负责</w:t>
            </w:r>
            <w:r w:rsidRPr="0008245F">
              <w:rPr>
                <w:rFonts w:hint="eastAsia"/>
                <w:color w:val="0D0D0D" w:themeColor="text1" w:themeTint="F2"/>
              </w:rPr>
              <w:t>在智能变电站中实现二次设备功能的在线状态监测和状态评估功能，并实现该功能的灵活配置以及与设备原有功能的整合；实现智能变电站二次功能在线失效判断、失效设备的自动隔离以及二次功能的自恢复；研制并应用智能变电站二次设备监测评估及动态重构系统。</w:t>
            </w:r>
          </w:p>
          <w:p w:rsidR="006B643C" w:rsidRPr="0008245F" w:rsidRDefault="006B643C" w:rsidP="006F7B07">
            <w:pPr>
              <w:rPr>
                <w:rFonts w:ascii="宋体" w:hAnsi="宋体" w:hint="eastAsia"/>
                <w:color w:val="0D0D0D" w:themeColor="text1" w:themeTint="F2"/>
                <w:szCs w:val="21"/>
              </w:rPr>
            </w:pPr>
            <w:r w:rsidRPr="0008245F">
              <w:rPr>
                <w:rFonts w:ascii="宋体" w:hAnsi="宋体"/>
                <w:color w:val="0D0D0D" w:themeColor="text1" w:themeTint="F2"/>
                <w:szCs w:val="21"/>
              </w:rPr>
              <w:t>4.</w:t>
            </w:r>
            <w:r w:rsidRPr="0008245F">
              <w:rPr>
                <w:rFonts w:ascii="宋体" w:hAnsi="宋体" w:hint="eastAsia"/>
                <w:color w:val="0D0D0D" w:themeColor="text1" w:themeTint="F2"/>
                <w:szCs w:val="21"/>
              </w:rPr>
              <w:t>中国科学院沈阳计算技术研究所有限公司：第4完成单位，</w:t>
            </w:r>
            <w:r w:rsidRPr="0008245F">
              <w:rPr>
                <w:rFonts w:ascii="宋体" w:hAnsi="宋体"/>
                <w:color w:val="0D0D0D" w:themeColor="text1" w:themeTint="F2"/>
                <w:szCs w:val="21"/>
              </w:rPr>
              <w:t>负责</w:t>
            </w:r>
            <w:r w:rsidRPr="0008245F">
              <w:rPr>
                <w:rFonts w:hint="eastAsia"/>
                <w:color w:val="0D0D0D" w:themeColor="text1" w:themeTint="F2"/>
              </w:rPr>
              <w:t>在工业以太网交换机基础上研制固定时延交换机装置，实现不依赖于时钟同步的智能变电站继电保护网络采样，提出了固定延时的过程层网络架构，简化了智能变电站网络结构。</w:t>
            </w:r>
          </w:p>
          <w:p w:rsidR="006B643C" w:rsidRPr="0008245F" w:rsidRDefault="006B643C" w:rsidP="006F7B07">
            <w:pPr>
              <w:rPr>
                <w:rFonts w:ascii="宋体" w:hAnsi="宋体" w:hint="eastAsia"/>
                <w:color w:val="0D0D0D" w:themeColor="text1" w:themeTint="F2"/>
                <w:szCs w:val="21"/>
              </w:rPr>
            </w:pPr>
            <w:r w:rsidRPr="0008245F">
              <w:rPr>
                <w:rFonts w:ascii="宋体" w:hAnsi="宋体" w:hint="eastAsia"/>
                <w:color w:val="0D0D0D" w:themeColor="text1" w:themeTint="F2"/>
                <w:szCs w:val="21"/>
              </w:rPr>
              <w:t>5.中国电力</w:t>
            </w:r>
            <w:r w:rsidRPr="0008245F">
              <w:rPr>
                <w:rFonts w:ascii="宋体" w:hAnsi="宋体"/>
                <w:color w:val="0D0D0D" w:themeColor="text1" w:themeTint="F2"/>
                <w:szCs w:val="21"/>
              </w:rPr>
              <w:t>科学研究院</w:t>
            </w:r>
            <w:r w:rsidRPr="0008245F">
              <w:rPr>
                <w:rFonts w:ascii="宋体" w:hAnsi="宋体" w:hint="eastAsia"/>
                <w:color w:val="0D0D0D" w:themeColor="text1" w:themeTint="F2"/>
                <w:szCs w:val="21"/>
              </w:rPr>
              <w:t>：第5完成单位，</w:t>
            </w:r>
            <w:r w:rsidRPr="0008245F">
              <w:rPr>
                <w:rFonts w:ascii="宋体" w:hAnsi="宋体"/>
                <w:color w:val="0D0D0D" w:themeColor="text1" w:themeTint="F2"/>
                <w:szCs w:val="21"/>
              </w:rPr>
              <w:t>负责</w:t>
            </w:r>
            <w:r w:rsidRPr="0008245F">
              <w:rPr>
                <w:rFonts w:ascii="宋体" w:hAnsi="宋体" w:hint="eastAsia"/>
                <w:color w:val="0D0D0D" w:themeColor="text1" w:themeTint="F2"/>
                <w:szCs w:val="21"/>
              </w:rPr>
              <w:t>电子式互感器工程应用可靠性差的问题分析，研制电子式互感器工程应用性能检测装置。</w:t>
            </w:r>
          </w:p>
          <w:p w:rsidR="006B643C" w:rsidRPr="0008245F" w:rsidRDefault="006B643C" w:rsidP="006F7B07">
            <w:pPr>
              <w:rPr>
                <w:rFonts w:ascii="宋体" w:hAnsi="宋体" w:hint="eastAsia"/>
                <w:color w:val="0D0D0D" w:themeColor="text1" w:themeTint="F2"/>
                <w:szCs w:val="21"/>
              </w:rPr>
            </w:pPr>
            <w:r w:rsidRPr="0008245F">
              <w:rPr>
                <w:rFonts w:ascii="宋体" w:hAnsi="宋体"/>
                <w:color w:val="0D0D0D" w:themeColor="text1" w:themeTint="F2"/>
                <w:szCs w:val="21"/>
              </w:rPr>
              <w:t>6.</w:t>
            </w:r>
            <w:r w:rsidRPr="0008245F">
              <w:rPr>
                <w:rFonts w:ascii="宋体" w:hAnsi="宋体" w:hint="eastAsia"/>
                <w:color w:val="0D0D0D" w:themeColor="text1" w:themeTint="F2"/>
                <w:szCs w:val="21"/>
              </w:rPr>
              <w:t>沈阳工程学院：第6完成单位，</w:t>
            </w:r>
            <w:r w:rsidRPr="0008245F">
              <w:rPr>
                <w:rFonts w:ascii="宋体" w:hAnsi="宋体"/>
                <w:color w:val="0D0D0D" w:themeColor="text1" w:themeTint="F2"/>
                <w:szCs w:val="21"/>
              </w:rPr>
              <w:t>负责</w:t>
            </w:r>
            <w:r w:rsidRPr="0008245F">
              <w:rPr>
                <w:rFonts w:hint="eastAsia"/>
                <w:color w:val="0D0D0D" w:themeColor="text1" w:themeTint="F2"/>
              </w:rPr>
              <w:t>研究各种网络拓扑结构对继电保护的影响，制定了针对不同拓扑结构的保护方案，提出了基于通信方式的采样与控制等技术在继电保护中的应用方法。</w:t>
            </w:r>
          </w:p>
        </w:tc>
      </w:tr>
      <w:tr w:rsidR="006B643C" w:rsidRPr="0008245F" w:rsidTr="006F7B07">
        <w:trPr>
          <w:trHeight w:hRule="exact" w:val="2062"/>
          <w:jc w:val="center"/>
        </w:trPr>
        <w:tc>
          <w:tcPr>
            <w:tcW w:w="2698" w:type="dxa"/>
            <w:gridSpan w:val="6"/>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推广应用情况</w:t>
            </w:r>
          </w:p>
        </w:tc>
        <w:tc>
          <w:tcPr>
            <w:tcW w:w="6535" w:type="dxa"/>
            <w:gridSpan w:val="13"/>
            <w:vAlign w:val="center"/>
          </w:tcPr>
          <w:p w:rsidR="006B643C" w:rsidRPr="0008245F" w:rsidRDefault="006B643C" w:rsidP="006F7B07">
            <w:pPr>
              <w:spacing w:line="360" w:lineRule="atLeast"/>
              <w:rPr>
                <w:rFonts w:ascii="宋体" w:hAnsi="宋体" w:hint="eastAsia"/>
                <w:color w:val="0D0D0D" w:themeColor="text1" w:themeTint="F2"/>
                <w:szCs w:val="21"/>
              </w:rPr>
            </w:pPr>
            <w:r w:rsidRPr="0008245F">
              <w:rPr>
                <w:rFonts w:hint="eastAsia"/>
                <w:color w:val="0D0D0D" w:themeColor="text1" w:themeTint="F2"/>
              </w:rPr>
              <w:t xml:space="preserve">    </w:t>
            </w:r>
            <w:r w:rsidRPr="0008245F">
              <w:rPr>
                <w:rFonts w:hint="eastAsia"/>
                <w:color w:val="0D0D0D" w:themeColor="text1" w:themeTint="F2"/>
              </w:rPr>
              <w:t>该项目研究成果成功应用于国网重庆</w:t>
            </w:r>
            <w:r w:rsidRPr="0008245F">
              <w:rPr>
                <w:rFonts w:hint="eastAsia"/>
                <w:color w:val="0D0D0D" w:themeColor="text1" w:themeTint="F2"/>
              </w:rPr>
              <w:t>220kV</w:t>
            </w:r>
            <w:r w:rsidRPr="0008245F">
              <w:rPr>
                <w:rFonts w:hint="eastAsia"/>
                <w:color w:val="0D0D0D" w:themeColor="text1" w:themeTint="F2"/>
              </w:rPr>
              <w:t>大石变电站，国网黑龙江</w:t>
            </w:r>
            <w:r w:rsidRPr="0008245F">
              <w:rPr>
                <w:rFonts w:hint="eastAsia"/>
                <w:color w:val="0D0D0D" w:themeColor="text1" w:themeTint="F2"/>
              </w:rPr>
              <w:t>110kV</w:t>
            </w:r>
            <w:r w:rsidRPr="0008245F">
              <w:rPr>
                <w:rFonts w:hint="eastAsia"/>
                <w:color w:val="0D0D0D" w:themeColor="text1" w:themeTint="F2"/>
              </w:rPr>
              <w:t>齐齐哈尔大民变电站、国网辽宁</w:t>
            </w:r>
            <w:r w:rsidRPr="0008245F">
              <w:rPr>
                <w:rFonts w:hint="eastAsia"/>
                <w:color w:val="0D0D0D" w:themeColor="text1" w:themeTint="F2"/>
              </w:rPr>
              <w:t>66kV</w:t>
            </w:r>
            <w:r w:rsidRPr="0008245F">
              <w:rPr>
                <w:rFonts w:hint="eastAsia"/>
                <w:color w:val="0D0D0D" w:themeColor="text1" w:themeTint="F2"/>
              </w:rPr>
              <w:t>本溪山城子变电站、国网辽宁</w:t>
            </w:r>
            <w:r w:rsidRPr="0008245F">
              <w:rPr>
                <w:color w:val="0D0D0D" w:themeColor="text1" w:themeTint="F2"/>
              </w:rPr>
              <w:t>朝阳利州</w:t>
            </w:r>
            <w:r w:rsidRPr="0008245F">
              <w:rPr>
                <w:rFonts w:hint="eastAsia"/>
                <w:color w:val="0D0D0D" w:themeColor="text1" w:themeTint="F2"/>
              </w:rPr>
              <w:t>500</w:t>
            </w:r>
            <w:r w:rsidRPr="0008245F">
              <w:rPr>
                <w:color w:val="0D0D0D" w:themeColor="text1" w:themeTint="F2"/>
              </w:rPr>
              <w:t>kV</w:t>
            </w:r>
            <w:r w:rsidRPr="0008245F">
              <w:rPr>
                <w:rFonts w:hint="eastAsia"/>
                <w:color w:val="0D0D0D" w:themeColor="text1" w:themeTint="F2"/>
              </w:rPr>
              <w:t>变电站，取得了良好的社会效益与经济效益，研究成果符合智能变电站建设技术发展的方向，具有较好的推广应用前景。</w:t>
            </w:r>
          </w:p>
        </w:tc>
      </w:tr>
      <w:tr w:rsidR="006B643C" w:rsidRPr="0008245F" w:rsidTr="006F7B07">
        <w:trPr>
          <w:trHeight w:hRule="exact" w:val="567"/>
          <w:jc w:val="center"/>
        </w:trPr>
        <w:tc>
          <w:tcPr>
            <w:tcW w:w="2698" w:type="dxa"/>
            <w:gridSpan w:val="6"/>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曾获科技奖励情况</w:t>
            </w:r>
          </w:p>
        </w:tc>
        <w:tc>
          <w:tcPr>
            <w:tcW w:w="6535" w:type="dxa"/>
            <w:gridSpan w:val="13"/>
            <w:vAlign w:val="center"/>
          </w:tcPr>
          <w:p w:rsidR="006B643C" w:rsidRPr="0008245F" w:rsidRDefault="006B643C" w:rsidP="006F7B07">
            <w:pPr>
              <w:rPr>
                <w:rFonts w:ascii="宋体" w:hAnsi="宋体" w:hint="eastAsia"/>
                <w:color w:val="0D0D0D" w:themeColor="text1" w:themeTint="F2"/>
                <w:szCs w:val="21"/>
              </w:rPr>
            </w:pPr>
            <w:r w:rsidRPr="0008245F">
              <w:rPr>
                <w:rFonts w:hint="eastAsia"/>
                <w:color w:val="0D0D0D" w:themeColor="text1" w:themeTint="F2"/>
              </w:rPr>
              <w:t>2015</w:t>
            </w:r>
            <w:r w:rsidRPr="0008245F">
              <w:rPr>
                <w:rFonts w:hint="eastAsia"/>
                <w:color w:val="0D0D0D" w:themeColor="text1" w:themeTint="F2"/>
              </w:rPr>
              <w:t>年国网辽宁省电力有限公司</w:t>
            </w:r>
            <w:r w:rsidRPr="0008245F">
              <w:rPr>
                <w:color w:val="0D0D0D" w:themeColor="text1" w:themeTint="F2"/>
              </w:rPr>
              <w:t>科技进步一等奖</w:t>
            </w:r>
          </w:p>
        </w:tc>
      </w:tr>
      <w:tr w:rsidR="006B643C" w:rsidRPr="0008245F" w:rsidTr="006F7B07">
        <w:trPr>
          <w:trHeight w:hRule="exact" w:val="567"/>
          <w:jc w:val="center"/>
        </w:trPr>
        <w:tc>
          <w:tcPr>
            <w:tcW w:w="9233" w:type="dxa"/>
            <w:gridSpan w:val="19"/>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主要知识产权目录（不超过10件）</w:t>
            </w:r>
          </w:p>
        </w:tc>
      </w:tr>
      <w:tr w:rsidR="006B643C" w:rsidRPr="0008245F" w:rsidTr="006F7B07">
        <w:trPr>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序号</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知识产权类别</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知识产权具体名称</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国家</w:t>
            </w:r>
          </w:p>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（地区）</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授权号</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授权日期</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证书编号</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权利人</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发明人</w:t>
            </w:r>
          </w:p>
        </w:tc>
      </w:tr>
      <w:tr w:rsidR="006B643C" w:rsidRPr="0008245F" w:rsidTr="006F7B07">
        <w:trPr>
          <w:trHeight w:val="671"/>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1</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发明专利</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一种变电站二次系统动态重构装置及其重构方法</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中国</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ZL 2012 1 0405428.5</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2015.8.5</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1746106</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南京南瑞集团公司；辽宁省电力有限公司；国家电网公司</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李刚；王冬青；曹楠；鹿洪刚；李冰；张延鹏；蒋彦翃</w:t>
            </w:r>
          </w:p>
        </w:tc>
      </w:tr>
      <w:tr w:rsidR="006B643C" w:rsidRPr="0008245F" w:rsidTr="006F7B07">
        <w:trPr>
          <w:trHeight w:val="671"/>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lastRenderedPageBreak/>
              <w:t>2</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发明专利</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电子式互感器整体检测与评估系统</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中国</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ZL 2012 1 0591944.1</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2015.12.2</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1863482</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辽宁省电力有限公司；中国电力科学研究院；国家电网公司</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王芝茗；葛维春；张延鹏；王化鹏；杨威；许智</w:t>
            </w:r>
          </w:p>
        </w:tc>
      </w:tr>
      <w:tr w:rsidR="006B643C" w:rsidRPr="0008245F" w:rsidTr="006F7B07">
        <w:trPr>
          <w:trHeight w:val="671"/>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3</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发明专利</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数据采集器检测与评估系统</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中国</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ZL 2012 1 0591919.3</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2015.12.2</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1869513</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辽宁省电力有限公司；中国电力科学研究院；国家电网公司</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王芝茗；葛维春；张延鹏；王化鹏；杨威；许智</w:t>
            </w:r>
          </w:p>
        </w:tc>
      </w:tr>
      <w:tr w:rsidR="006B643C" w:rsidRPr="0008245F" w:rsidTr="006F7B07">
        <w:trPr>
          <w:trHeight w:val="671"/>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4</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实用新型</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一种就地化安装型继电保护装置的远程调试系统</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中国</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ZL 2013 2 0332013.X</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2013.11.13</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3254578</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国家电网公司；辽宁省电力有限公司电力科学研究院；东北电力科学研究院</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王芝茗；张延鹏；李刚；周水斌；易永辉；李晓朋</w:t>
            </w:r>
          </w:p>
        </w:tc>
      </w:tr>
      <w:tr w:rsidR="006B643C" w:rsidRPr="0008245F" w:rsidTr="006F7B07">
        <w:trPr>
          <w:trHeight w:val="671"/>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5</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发明专利</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一种智能组件平台</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中国</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ZL 2012 1 0484722.X</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2015.4.1</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1620513</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南京南瑞集团公司；辽宁</w:t>
            </w:r>
            <w:r w:rsidRPr="0008245F">
              <w:rPr>
                <w:rFonts w:hint="eastAsia"/>
                <w:color w:val="0D0D0D" w:themeColor="text1" w:themeTint="F2"/>
              </w:rPr>
              <w:lastRenderedPageBreak/>
              <w:t>省电力有限公司；国家电网公司</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lastRenderedPageBreak/>
              <w:t>曹楠；李刚；王冬青；蒋彦翃</w:t>
            </w:r>
          </w:p>
        </w:tc>
      </w:tr>
      <w:tr w:rsidR="006B643C" w:rsidRPr="0008245F" w:rsidTr="006F7B07">
        <w:trPr>
          <w:trHeight w:val="671"/>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lastRenderedPageBreak/>
              <w:t>6</w:t>
            </w:r>
          </w:p>
        </w:tc>
        <w:tc>
          <w:tcPr>
            <w:tcW w:w="704"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发明专利</w:t>
            </w:r>
          </w:p>
        </w:tc>
        <w:tc>
          <w:tcPr>
            <w:tcW w:w="1233"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RTDS</w:t>
            </w:r>
            <w:r w:rsidRPr="0008245F">
              <w:rPr>
                <w:rFonts w:hint="eastAsia"/>
                <w:color w:val="0D0D0D" w:themeColor="text1" w:themeTint="F2"/>
              </w:rPr>
              <w:t>与智能化继电保护装置接口系统</w:t>
            </w:r>
          </w:p>
        </w:tc>
        <w:tc>
          <w:tcPr>
            <w:tcW w:w="1157"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中国</w:t>
            </w:r>
          </w:p>
        </w:tc>
        <w:tc>
          <w:tcPr>
            <w:tcW w:w="1238"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ZL 2012 1 0528625.6</w:t>
            </w:r>
          </w:p>
        </w:tc>
        <w:tc>
          <w:tcPr>
            <w:tcW w:w="119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color w:val="0D0D0D" w:themeColor="text1" w:themeTint="F2"/>
              </w:rPr>
              <w:t>2015.10.28</w:t>
            </w:r>
          </w:p>
        </w:tc>
        <w:tc>
          <w:tcPr>
            <w:tcW w:w="132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1824279</w:t>
            </w:r>
          </w:p>
        </w:tc>
        <w:tc>
          <w:tcPr>
            <w:tcW w:w="83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辽宁省电力有限公司电力科学研究院；东北电力科学研究院有限公司；国家电网公司</w:t>
            </w:r>
          </w:p>
        </w:tc>
        <w:tc>
          <w:tcPr>
            <w:tcW w:w="94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rPr>
              <w:t>杨飞；于同伟；张延鹏；王学超；朱钰；张武洋；郑志勤；王昊</w:t>
            </w:r>
          </w:p>
        </w:tc>
      </w:tr>
      <w:tr w:rsidR="006B643C" w:rsidRPr="0008245F" w:rsidTr="006F7B07">
        <w:trPr>
          <w:trHeight w:hRule="exact" w:val="567"/>
          <w:jc w:val="center"/>
        </w:trPr>
        <w:tc>
          <w:tcPr>
            <w:tcW w:w="9233" w:type="dxa"/>
            <w:gridSpan w:val="19"/>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论文、论著目录（不超过10篇）</w:t>
            </w:r>
          </w:p>
        </w:tc>
      </w:tr>
      <w:tr w:rsidR="006B643C" w:rsidRPr="0008245F" w:rsidTr="006F7B07">
        <w:trPr>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序号</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论文专著名称/刊名/作者</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影响因子</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年卷页码</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发表时间年月日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通讯作者</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第一作者</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国内作者</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SCI他引次数</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他引总次数</w:t>
            </w: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知识产权是否国内所有</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1</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智能变电站过程层网络技术的研究与应用</w:t>
            </w:r>
            <w:r w:rsidRPr="0008245F">
              <w:rPr>
                <w:rFonts w:hint="eastAsia"/>
                <w:color w:val="0D0D0D" w:themeColor="text1" w:themeTint="F2"/>
                <w:sz w:val="18"/>
                <w:szCs w:val="18"/>
              </w:rPr>
              <w:t>/</w:t>
            </w:r>
            <w:r w:rsidRPr="0008245F">
              <w:rPr>
                <w:rFonts w:hint="eastAsia"/>
                <w:color w:val="0D0D0D" w:themeColor="text1" w:themeTint="F2"/>
                <w:sz w:val="18"/>
                <w:szCs w:val="18"/>
              </w:rPr>
              <w:t>电气应用</w:t>
            </w:r>
            <w:r w:rsidRPr="0008245F">
              <w:rPr>
                <w:rFonts w:hint="eastAsia"/>
                <w:color w:val="0D0D0D" w:themeColor="text1" w:themeTint="F2"/>
                <w:sz w:val="18"/>
                <w:szCs w:val="18"/>
              </w:rPr>
              <w:t>/</w:t>
            </w:r>
            <w:r w:rsidRPr="0008245F">
              <w:rPr>
                <w:rFonts w:hint="eastAsia"/>
                <w:color w:val="0D0D0D" w:themeColor="text1" w:themeTint="F2"/>
                <w:sz w:val="18"/>
                <w:szCs w:val="18"/>
              </w:rPr>
              <w:t>王芝茗</w:t>
            </w:r>
            <w:r w:rsidRPr="0008245F">
              <w:rPr>
                <w:color w:val="0D0D0D" w:themeColor="text1" w:themeTint="F2"/>
                <w:sz w:val="18"/>
                <w:szCs w:val="18"/>
              </w:rPr>
              <w:t>、葛维春、</w:t>
            </w:r>
            <w:r w:rsidRPr="0008245F">
              <w:rPr>
                <w:rFonts w:hint="eastAsia"/>
                <w:color w:val="0D0D0D" w:themeColor="text1" w:themeTint="F2"/>
                <w:sz w:val="18"/>
                <w:szCs w:val="18"/>
              </w:rPr>
              <w:t>杨志辉</w:t>
            </w:r>
            <w:r w:rsidRPr="0008245F">
              <w:rPr>
                <w:color w:val="0D0D0D" w:themeColor="text1" w:themeTint="F2"/>
                <w:sz w:val="18"/>
                <w:szCs w:val="18"/>
              </w:rPr>
              <w:t>、张延鹏、赵志刚</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0.32</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 第32卷 第15期 第26页</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30页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2013年8月1日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王芝茗</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王芝茗</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王芝茗</w:t>
            </w:r>
            <w:r w:rsidRPr="0008245F">
              <w:rPr>
                <w:color w:val="0D0D0D" w:themeColor="text1" w:themeTint="F2"/>
                <w:sz w:val="18"/>
                <w:szCs w:val="18"/>
              </w:rPr>
              <w:t>、葛维春、</w:t>
            </w:r>
            <w:r w:rsidRPr="0008245F">
              <w:rPr>
                <w:rFonts w:hint="eastAsia"/>
                <w:color w:val="0D0D0D" w:themeColor="text1" w:themeTint="F2"/>
                <w:sz w:val="18"/>
                <w:szCs w:val="18"/>
              </w:rPr>
              <w:t>杨志辉</w:t>
            </w:r>
            <w:r w:rsidRPr="0008245F">
              <w:rPr>
                <w:color w:val="0D0D0D" w:themeColor="text1" w:themeTint="F2"/>
                <w:sz w:val="18"/>
                <w:szCs w:val="18"/>
              </w:rPr>
              <w:t>、张延鹏、赵志刚</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w:t>
            </w: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lastRenderedPageBreak/>
              <w:t>2</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新一代智能变电站高级应用功能检测技术研究</w:t>
            </w:r>
            <w:r w:rsidRPr="0008245F">
              <w:rPr>
                <w:rFonts w:hint="eastAsia"/>
                <w:color w:val="0D0D0D" w:themeColor="text1" w:themeTint="F2"/>
                <w:sz w:val="18"/>
                <w:szCs w:val="18"/>
              </w:rPr>
              <w:t>/</w:t>
            </w:r>
            <w:r w:rsidRPr="0008245F">
              <w:rPr>
                <w:rFonts w:hint="eastAsia"/>
                <w:color w:val="0D0D0D" w:themeColor="text1" w:themeTint="F2"/>
                <w:sz w:val="18"/>
                <w:szCs w:val="18"/>
              </w:rPr>
              <w:t>电网技术</w:t>
            </w:r>
            <w:r w:rsidRPr="0008245F">
              <w:rPr>
                <w:rFonts w:hint="eastAsia"/>
                <w:color w:val="0D0D0D" w:themeColor="text1" w:themeTint="F2"/>
                <w:sz w:val="18"/>
                <w:szCs w:val="18"/>
              </w:rPr>
              <w:t>/</w:t>
            </w:r>
            <w:r w:rsidRPr="0008245F">
              <w:rPr>
                <w:rFonts w:hint="eastAsia"/>
                <w:color w:val="0D0D0D" w:themeColor="text1" w:themeTint="F2"/>
                <w:sz w:val="18"/>
                <w:szCs w:val="18"/>
              </w:rPr>
              <w:t>王化鹏</w:t>
            </w:r>
            <w:r w:rsidRPr="0008245F">
              <w:rPr>
                <w:color w:val="0D0D0D" w:themeColor="text1" w:themeTint="F2"/>
                <w:sz w:val="18"/>
                <w:szCs w:val="18"/>
              </w:rPr>
              <w:t>、杨威、</w:t>
            </w:r>
            <w:r w:rsidRPr="0008245F">
              <w:rPr>
                <w:rFonts w:hint="eastAsia"/>
                <w:color w:val="0D0D0D" w:themeColor="text1" w:themeTint="F2"/>
                <w:sz w:val="18"/>
                <w:szCs w:val="18"/>
              </w:rPr>
              <w:t>王芝茗</w:t>
            </w:r>
            <w:r w:rsidRPr="0008245F">
              <w:rPr>
                <w:color w:val="0D0D0D" w:themeColor="text1" w:themeTint="F2"/>
                <w:sz w:val="18"/>
                <w:szCs w:val="18"/>
              </w:rPr>
              <w:t>、许智、</w:t>
            </w:r>
            <w:r w:rsidRPr="0008245F">
              <w:rPr>
                <w:rFonts w:hint="eastAsia"/>
                <w:color w:val="0D0D0D" w:themeColor="text1" w:themeTint="F2"/>
                <w:sz w:val="18"/>
                <w:szCs w:val="18"/>
              </w:rPr>
              <w:t>葛维春</w:t>
            </w:r>
            <w:r w:rsidRPr="0008245F">
              <w:rPr>
                <w:color w:val="0D0D0D" w:themeColor="text1" w:themeTint="F2"/>
                <w:sz w:val="18"/>
                <w:szCs w:val="18"/>
              </w:rPr>
              <w:t>、张延鹏</w:t>
            </w:r>
            <w:r w:rsidRPr="0008245F">
              <w:rPr>
                <w:rFonts w:hint="eastAsia"/>
                <w:color w:val="0D0D0D" w:themeColor="text1" w:themeTint="F2"/>
                <w:sz w:val="18"/>
                <w:szCs w:val="18"/>
              </w:rPr>
              <w:t>、</w:t>
            </w:r>
            <w:r w:rsidRPr="0008245F">
              <w:rPr>
                <w:color w:val="0D0D0D" w:themeColor="text1" w:themeTint="F2"/>
                <w:sz w:val="18"/>
                <w:szCs w:val="18"/>
              </w:rPr>
              <w:t>张金虎</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2.527</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 第37卷 增刊2</w:t>
            </w:r>
            <w:r w:rsidRPr="0008245F">
              <w:rPr>
                <w:rFonts w:ascii="宋体" w:hAnsi="宋体"/>
                <w:color w:val="0D0D0D" w:themeColor="text1" w:themeTint="F2"/>
                <w:szCs w:val="21"/>
              </w:rPr>
              <w:t xml:space="preserve"> </w:t>
            </w:r>
            <w:r w:rsidRPr="0008245F">
              <w:rPr>
                <w:rFonts w:ascii="宋体" w:hAnsi="宋体" w:hint="eastAsia"/>
                <w:color w:val="0D0D0D" w:themeColor="text1" w:themeTint="F2"/>
                <w:szCs w:val="21"/>
              </w:rPr>
              <w:t>第192页</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194页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2013年12月30日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王化鹏</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王化鹏</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王化鹏</w:t>
            </w:r>
            <w:r w:rsidRPr="0008245F">
              <w:rPr>
                <w:color w:val="0D0D0D" w:themeColor="text1" w:themeTint="F2"/>
                <w:sz w:val="18"/>
                <w:szCs w:val="18"/>
              </w:rPr>
              <w:t>、杨威、</w:t>
            </w:r>
            <w:r w:rsidRPr="0008245F">
              <w:rPr>
                <w:rFonts w:hint="eastAsia"/>
                <w:color w:val="0D0D0D" w:themeColor="text1" w:themeTint="F2"/>
                <w:sz w:val="18"/>
                <w:szCs w:val="18"/>
              </w:rPr>
              <w:t>王芝茗</w:t>
            </w:r>
            <w:r w:rsidRPr="0008245F">
              <w:rPr>
                <w:color w:val="0D0D0D" w:themeColor="text1" w:themeTint="F2"/>
                <w:sz w:val="18"/>
                <w:szCs w:val="18"/>
              </w:rPr>
              <w:t>、许智、</w:t>
            </w:r>
            <w:r w:rsidRPr="0008245F">
              <w:rPr>
                <w:rFonts w:hint="eastAsia"/>
                <w:color w:val="0D0D0D" w:themeColor="text1" w:themeTint="F2"/>
                <w:sz w:val="18"/>
                <w:szCs w:val="18"/>
              </w:rPr>
              <w:t>葛维春</w:t>
            </w:r>
            <w:r w:rsidRPr="0008245F">
              <w:rPr>
                <w:color w:val="0D0D0D" w:themeColor="text1" w:themeTint="F2"/>
                <w:sz w:val="18"/>
                <w:szCs w:val="18"/>
              </w:rPr>
              <w:t>、张延鹏</w:t>
            </w:r>
            <w:r w:rsidRPr="0008245F">
              <w:rPr>
                <w:rFonts w:hint="eastAsia"/>
                <w:color w:val="0D0D0D" w:themeColor="text1" w:themeTint="F2"/>
                <w:sz w:val="18"/>
                <w:szCs w:val="18"/>
              </w:rPr>
              <w:t>、</w:t>
            </w:r>
            <w:r w:rsidRPr="0008245F">
              <w:rPr>
                <w:color w:val="0D0D0D" w:themeColor="text1" w:themeTint="F2"/>
                <w:sz w:val="18"/>
                <w:szCs w:val="18"/>
              </w:rPr>
              <w:t>张金虎</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3</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智能变电站分布式数据平台的应用与研究</w:t>
            </w:r>
            <w:r w:rsidRPr="0008245F">
              <w:rPr>
                <w:rFonts w:hint="eastAsia"/>
                <w:color w:val="0D0D0D" w:themeColor="text1" w:themeTint="F2"/>
                <w:sz w:val="18"/>
                <w:szCs w:val="18"/>
              </w:rPr>
              <w:t>/</w:t>
            </w:r>
            <w:r w:rsidRPr="0008245F">
              <w:rPr>
                <w:rFonts w:hint="eastAsia"/>
                <w:color w:val="0D0D0D" w:themeColor="text1" w:themeTint="F2"/>
                <w:sz w:val="18"/>
                <w:szCs w:val="18"/>
              </w:rPr>
              <w:t>电力系统</w:t>
            </w:r>
            <w:r w:rsidRPr="0008245F">
              <w:rPr>
                <w:color w:val="0D0D0D" w:themeColor="text1" w:themeTint="F2"/>
                <w:sz w:val="18"/>
                <w:szCs w:val="18"/>
              </w:rPr>
              <w:t>保护与控制</w:t>
            </w:r>
            <w:r w:rsidRPr="0008245F">
              <w:rPr>
                <w:rFonts w:hint="eastAsia"/>
                <w:color w:val="0D0D0D" w:themeColor="text1" w:themeTint="F2"/>
                <w:sz w:val="18"/>
                <w:szCs w:val="18"/>
              </w:rPr>
              <w:t>/</w:t>
            </w:r>
            <w:r w:rsidRPr="0008245F">
              <w:rPr>
                <w:rFonts w:hint="eastAsia"/>
                <w:color w:val="0D0D0D" w:themeColor="text1" w:themeTint="F2"/>
                <w:sz w:val="18"/>
                <w:szCs w:val="18"/>
              </w:rPr>
              <w:t>李江林，张道杰，赵毅，张延鹏</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0.623</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2014年 第42卷 第24期 第126</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131页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2014年12月16日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李江林</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李江林</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李江林，张道杰，赵毅，张延鹏</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86</w:t>
            </w: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4</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基于通用平台的智能变电站一体化设计和整合应用</w:t>
            </w:r>
            <w:r w:rsidRPr="0008245F">
              <w:rPr>
                <w:rFonts w:hint="eastAsia"/>
                <w:color w:val="0D0D0D" w:themeColor="text1" w:themeTint="F2"/>
                <w:sz w:val="18"/>
                <w:szCs w:val="18"/>
              </w:rPr>
              <w:t>/</w:t>
            </w:r>
            <w:r w:rsidRPr="0008245F">
              <w:rPr>
                <w:rFonts w:hint="eastAsia"/>
                <w:color w:val="0D0D0D" w:themeColor="text1" w:themeTint="F2"/>
                <w:sz w:val="18"/>
                <w:szCs w:val="18"/>
              </w:rPr>
              <w:t>电网技术</w:t>
            </w:r>
            <w:r w:rsidRPr="0008245F">
              <w:rPr>
                <w:color w:val="0D0D0D" w:themeColor="text1" w:themeTint="F2"/>
                <w:sz w:val="18"/>
                <w:szCs w:val="18"/>
              </w:rPr>
              <w:t>/</w:t>
            </w:r>
            <w:r w:rsidRPr="0008245F">
              <w:rPr>
                <w:rFonts w:hint="eastAsia"/>
                <w:color w:val="0D0D0D" w:themeColor="text1" w:themeTint="F2"/>
                <w:sz w:val="18"/>
                <w:szCs w:val="18"/>
              </w:rPr>
              <w:t>陈翔宇</w:t>
            </w:r>
            <w:r w:rsidRPr="0008245F">
              <w:rPr>
                <w:color w:val="0D0D0D" w:themeColor="text1" w:themeTint="F2"/>
                <w:sz w:val="18"/>
                <w:szCs w:val="18"/>
              </w:rPr>
              <w:t>，王冬青</w:t>
            </w:r>
            <w:r w:rsidRPr="0008245F">
              <w:rPr>
                <w:rFonts w:hint="eastAsia"/>
                <w:color w:val="0D0D0D" w:themeColor="text1" w:themeTint="F2"/>
                <w:sz w:val="18"/>
                <w:szCs w:val="18"/>
              </w:rPr>
              <w:t>，</w:t>
            </w:r>
            <w:r w:rsidRPr="0008245F">
              <w:rPr>
                <w:color w:val="0D0D0D" w:themeColor="text1" w:themeTint="F2"/>
                <w:sz w:val="18"/>
                <w:szCs w:val="18"/>
              </w:rPr>
              <w:t>李刚，殷鹏，曹楠，丛培元，李冰，鹿洪刚</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2.527</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2014年 第38卷 增刊1 第58页</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62页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2014年8月30日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陈翔宇</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陈翔宇</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陈翔宇</w:t>
            </w:r>
            <w:r w:rsidRPr="0008245F">
              <w:rPr>
                <w:color w:val="0D0D0D" w:themeColor="text1" w:themeTint="F2"/>
                <w:sz w:val="18"/>
                <w:szCs w:val="18"/>
              </w:rPr>
              <w:t>，王冬青</w:t>
            </w:r>
            <w:r w:rsidRPr="0008245F">
              <w:rPr>
                <w:rFonts w:hint="eastAsia"/>
                <w:color w:val="0D0D0D" w:themeColor="text1" w:themeTint="F2"/>
                <w:sz w:val="18"/>
                <w:szCs w:val="18"/>
              </w:rPr>
              <w:t>，</w:t>
            </w:r>
            <w:r w:rsidRPr="0008245F">
              <w:rPr>
                <w:color w:val="0D0D0D" w:themeColor="text1" w:themeTint="F2"/>
                <w:sz w:val="18"/>
                <w:szCs w:val="18"/>
              </w:rPr>
              <w:t>李刚，殷鹏，曹楠，丛培元，李冰，鹿洪刚</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lastRenderedPageBreak/>
              <w:t>5</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基于</w:t>
            </w:r>
            <w:r w:rsidRPr="0008245F">
              <w:rPr>
                <w:rFonts w:hint="eastAsia"/>
                <w:color w:val="0D0D0D" w:themeColor="text1" w:themeTint="F2"/>
                <w:sz w:val="18"/>
                <w:szCs w:val="18"/>
              </w:rPr>
              <w:t>ANSYS</w:t>
            </w:r>
            <w:r w:rsidRPr="0008245F">
              <w:rPr>
                <w:rFonts w:hint="eastAsia"/>
                <w:color w:val="0D0D0D" w:themeColor="text1" w:themeTint="F2"/>
                <w:sz w:val="18"/>
                <w:szCs w:val="18"/>
              </w:rPr>
              <w:t>的</w:t>
            </w:r>
            <w:r w:rsidRPr="0008245F">
              <w:rPr>
                <w:rFonts w:hint="eastAsia"/>
                <w:color w:val="0D0D0D" w:themeColor="text1" w:themeTint="F2"/>
                <w:sz w:val="18"/>
                <w:szCs w:val="18"/>
              </w:rPr>
              <w:t>OCT</w:t>
            </w:r>
            <w:r w:rsidRPr="0008245F">
              <w:rPr>
                <w:rFonts w:hint="eastAsia"/>
                <w:color w:val="0D0D0D" w:themeColor="text1" w:themeTint="F2"/>
                <w:sz w:val="18"/>
                <w:szCs w:val="18"/>
              </w:rPr>
              <w:t>固定法兰绝缘电场分析及结构优化</w:t>
            </w:r>
            <w:r w:rsidRPr="0008245F">
              <w:rPr>
                <w:rFonts w:hint="eastAsia"/>
                <w:color w:val="0D0D0D" w:themeColor="text1" w:themeTint="F2"/>
                <w:sz w:val="18"/>
                <w:szCs w:val="18"/>
              </w:rPr>
              <w:t>/</w:t>
            </w:r>
            <w:r w:rsidRPr="0008245F">
              <w:rPr>
                <w:rFonts w:hint="eastAsia"/>
                <w:color w:val="0D0D0D" w:themeColor="text1" w:themeTint="F2"/>
                <w:sz w:val="18"/>
                <w:szCs w:val="18"/>
              </w:rPr>
              <w:t>智能电网</w:t>
            </w:r>
            <w:r w:rsidRPr="0008245F">
              <w:rPr>
                <w:color w:val="0D0D0D" w:themeColor="text1" w:themeTint="F2"/>
                <w:sz w:val="18"/>
                <w:szCs w:val="18"/>
              </w:rPr>
              <w:t>/</w:t>
            </w:r>
            <w:r w:rsidRPr="0008245F">
              <w:rPr>
                <w:rFonts w:hint="eastAsia"/>
                <w:color w:val="0D0D0D" w:themeColor="text1" w:themeTint="F2"/>
                <w:sz w:val="18"/>
                <w:szCs w:val="18"/>
              </w:rPr>
              <w:t>孙海江，</w:t>
            </w:r>
            <w:r w:rsidRPr="0008245F">
              <w:rPr>
                <w:color w:val="0D0D0D" w:themeColor="text1" w:themeTint="F2"/>
                <w:sz w:val="18"/>
                <w:szCs w:val="18"/>
              </w:rPr>
              <w:t>王成昊</w:t>
            </w:r>
            <w:r w:rsidRPr="0008245F">
              <w:rPr>
                <w:rFonts w:hint="eastAsia"/>
                <w:color w:val="0D0D0D" w:themeColor="text1" w:themeTint="F2"/>
                <w:sz w:val="18"/>
                <w:szCs w:val="18"/>
              </w:rPr>
              <w:t>，</w:t>
            </w:r>
            <w:r w:rsidRPr="0008245F">
              <w:rPr>
                <w:color w:val="0D0D0D" w:themeColor="text1" w:themeTint="F2"/>
                <w:sz w:val="18"/>
                <w:szCs w:val="18"/>
              </w:rPr>
              <w:t>王芝茗，葛维春</w:t>
            </w:r>
            <w:r w:rsidRPr="0008245F">
              <w:rPr>
                <w:rFonts w:hint="eastAsia"/>
                <w:color w:val="0D0D0D" w:themeColor="text1" w:themeTint="F2"/>
                <w:sz w:val="18"/>
                <w:szCs w:val="18"/>
              </w:rPr>
              <w:t>，</w:t>
            </w:r>
            <w:r w:rsidRPr="0008245F">
              <w:rPr>
                <w:color w:val="0D0D0D" w:themeColor="text1" w:themeTint="F2"/>
                <w:sz w:val="18"/>
                <w:szCs w:val="18"/>
              </w:rPr>
              <w:t>张延鹏</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 第1卷 第1期 第69页</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73页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2013年11月10日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孙海江</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孙海江</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孙海江，</w:t>
            </w:r>
            <w:r w:rsidRPr="0008245F">
              <w:rPr>
                <w:color w:val="0D0D0D" w:themeColor="text1" w:themeTint="F2"/>
                <w:sz w:val="18"/>
                <w:szCs w:val="18"/>
              </w:rPr>
              <w:t>王成昊</w:t>
            </w:r>
            <w:r w:rsidRPr="0008245F">
              <w:rPr>
                <w:rFonts w:hint="eastAsia"/>
                <w:color w:val="0D0D0D" w:themeColor="text1" w:themeTint="F2"/>
                <w:sz w:val="18"/>
                <w:szCs w:val="18"/>
              </w:rPr>
              <w:t>，</w:t>
            </w:r>
            <w:r w:rsidRPr="0008245F">
              <w:rPr>
                <w:color w:val="0D0D0D" w:themeColor="text1" w:themeTint="F2"/>
                <w:sz w:val="18"/>
                <w:szCs w:val="18"/>
              </w:rPr>
              <w:t>王芝茗，葛维春</w:t>
            </w:r>
            <w:r w:rsidRPr="0008245F">
              <w:rPr>
                <w:rFonts w:hint="eastAsia"/>
                <w:color w:val="0D0D0D" w:themeColor="text1" w:themeTint="F2"/>
                <w:sz w:val="18"/>
                <w:szCs w:val="18"/>
              </w:rPr>
              <w:t>，</w:t>
            </w:r>
            <w:r w:rsidRPr="0008245F">
              <w:rPr>
                <w:color w:val="0D0D0D" w:themeColor="text1" w:themeTint="F2"/>
                <w:sz w:val="18"/>
                <w:szCs w:val="18"/>
              </w:rPr>
              <w:t>张延鹏</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42</w:t>
            </w: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6</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智能配电网工业以太网通信系统三层解决方案</w:t>
            </w:r>
            <w:r w:rsidRPr="0008245F">
              <w:rPr>
                <w:rFonts w:hint="eastAsia"/>
                <w:color w:val="0D0D0D" w:themeColor="text1" w:themeTint="F2"/>
                <w:sz w:val="18"/>
                <w:szCs w:val="18"/>
              </w:rPr>
              <w:t>/</w:t>
            </w:r>
            <w:r w:rsidRPr="0008245F">
              <w:rPr>
                <w:rFonts w:hint="eastAsia"/>
                <w:color w:val="0D0D0D" w:themeColor="text1" w:themeTint="F2"/>
                <w:sz w:val="18"/>
                <w:szCs w:val="18"/>
              </w:rPr>
              <w:t>电气应用</w:t>
            </w:r>
            <w:r w:rsidRPr="0008245F">
              <w:rPr>
                <w:color w:val="0D0D0D" w:themeColor="text1" w:themeTint="F2"/>
                <w:sz w:val="18"/>
                <w:szCs w:val="18"/>
              </w:rPr>
              <w:t>/</w:t>
            </w:r>
            <w:r w:rsidRPr="0008245F">
              <w:rPr>
                <w:rFonts w:hint="eastAsia"/>
                <w:color w:val="0D0D0D" w:themeColor="text1" w:themeTint="F2"/>
                <w:sz w:val="18"/>
                <w:szCs w:val="18"/>
              </w:rPr>
              <w:t>李劲松，</w:t>
            </w:r>
            <w:r w:rsidRPr="0008245F">
              <w:rPr>
                <w:color w:val="0D0D0D" w:themeColor="text1" w:themeTint="F2"/>
                <w:sz w:val="18"/>
                <w:szCs w:val="18"/>
              </w:rPr>
              <w:t>张曦</w:t>
            </w:r>
            <w:r w:rsidRPr="0008245F">
              <w:rPr>
                <w:rFonts w:hint="eastAsia"/>
                <w:color w:val="0D0D0D" w:themeColor="text1" w:themeTint="F2"/>
                <w:sz w:val="18"/>
                <w:szCs w:val="18"/>
              </w:rPr>
              <w:t>，</w:t>
            </w:r>
            <w:r w:rsidRPr="0008245F">
              <w:rPr>
                <w:color w:val="0D0D0D" w:themeColor="text1" w:themeTint="F2"/>
                <w:sz w:val="18"/>
                <w:szCs w:val="18"/>
              </w:rPr>
              <w:t>许智，</w:t>
            </w:r>
            <w:r w:rsidRPr="0008245F">
              <w:rPr>
                <w:rFonts w:hint="eastAsia"/>
                <w:color w:val="0D0D0D" w:themeColor="text1" w:themeTint="F2"/>
                <w:sz w:val="18"/>
                <w:szCs w:val="18"/>
              </w:rPr>
              <w:t>杨威，</w:t>
            </w:r>
            <w:r w:rsidRPr="0008245F">
              <w:rPr>
                <w:color w:val="0D0D0D" w:themeColor="text1" w:themeTint="F2"/>
                <w:sz w:val="18"/>
                <w:szCs w:val="18"/>
              </w:rPr>
              <w:t>谢勇，陈</w:t>
            </w:r>
            <w:r w:rsidRPr="0008245F">
              <w:rPr>
                <w:rFonts w:hint="eastAsia"/>
                <w:color w:val="0D0D0D" w:themeColor="text1" w:themeTint="F2"/>
                <w:sz w:val="18"/>
                <w:szCs w:val="18"/>
              </w:rPr>
              <w:t>心</w:t>
            </w:r>
            <w:r w:rsidRPr="0008245F">
              <w:rPr>
                <w:color w:val="0D0D0D" w:themeColor="text1" w:themeTint="F2"/>
                <w:sz w:val="18"/>
                <w:szCs w:val="18"/>
              </w:rPr>
              <w:t>灿</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0.32</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 增刊 第348页</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351页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2013年</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李劲松</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李劲松</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李劲松，</w:t>
            </w:r>
            <w:r w:rsidRPr="0008245F">
              <w:rPr>
                <w:color w:val="0D0D0D" w:themeColor="text1" w:themeTint="F2"/>
                <w:sz w:val="18"/>
                <w:szCs w:val="18"/>
              </w:rPr>
              <w:t>张曦</w:t>
            </w:r>
            <w:r w:rsidRPr="0008245F">
              <w:rPr>
                <w:rFonts w:hint="eastAsia"/>
                <w:color w:val="0D0D0D" w:themeColor="text1" w:themeTint="F2"/>
                <w:sz w:val="18"/>
                <w:szCs w:val="18"/>
              </w:rPr>
              <w:t>，</w:t>
            </w:r>
            <w:r w:rsidRPr="0008245F">
              <w:rPr>
                <w:color w:val="0D0D0D" w:themeColor="text1" w:themeTint="F2"/>
                <w:sz w:val="18"/>
                <w:szCs w:val="18"/>
              </w:rPr>
              <w:t>许智，</w:t>
            </w:r>
            <w:r w:rsidRPr="0008245F">
              <w:rPr>
                <w:rFonts w:hint="eastAsia"/>
                <w:color w:val="0D0D0D" w:themeColor="text1" w:themeTint="F2"/>
                <w:sz w:val="18"/>
                <w:szCs w:val="18"/>
              </w:rPr>
              <w:t>杨威，</w:t>
            </w:r>
            <w:r w:rsidRPr="0008245F">
              <w:rPr>
                <w:color w:val="0D0D0D" w:themeColor="text1" w:themeTint="F2"/>
                <w:sz w:val="18"/>
                <w:szCs w:val="18"/>
              </w:rPr>
              <w:t>谢勇，陈</w:t>
            </w:r>
            <w:r w:rsidRPr="0008245F">
              <w:rPr>
                <w:rFonts w:hint="eastAsia"/>
                <w:color w:val="0D0D0D" w:themeColor="text1" w:themeTint="F2"/>
                <w:sz w:val="18"/>
                <w:szCs w:val="18"/>
              </w:rPr>
              <w:t>心</w:t>
            </w:r>
            <w:r w:rsidRPr="0008245F">
              <w:rPr>
                <w:color w:val="0D0D0D" w:themeColor="text1" w:themeTint="F2"/>
                <w:sz w:val="18"/>
                <w:szCs w:val="18"/>
              </w:rPr>
              <w:t>灿</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36</w:t>
            </w: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806"/>
          <w:jc w:val="center"/>
        </w:trPr>
        <w:tc>
          <w:tcPr>
            <w:tcW w:w="596"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7</w:t>
            </w:r>
          </w:p>
        </w:tc>
        <w:tc>
          <w:tcPr>
            <w:tcW w:w="87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智能变电站二次系统动态重构初探</w:t>
            </w:r>
            <w:r w:rsidRPr="0008245F">
              <w:rPr>
                <w:rFonts w:hint="eastAsia"/>
                <w:color w:val="0D0D0D" w:themeColor="text1" w:themeTint="F2"/>
                <w:sz w:val="18"/>
                <w:szCs w:val="18"/>
              </w:rPr>
              <w:t>/</w:t>
            </w:r>
            <w:r w:rsidRPr="0008245F">
              <w:rPr>
                <w:rFonts w:hint="eastAsia"/>
                <w:color w:val="0D0D0D" w:themeColor="text1" w:themeTint="F2"/>
                <w:sz w:val="18"/>
                <w:szCs w:val="18"/>
              </w:rPr>
              <w:t>电力系统</w:t>
            </w:r>
            <w:r w:rsidRPr="0008245F">
              <w:rPr>
                <w:color w:val="0D0D0D" w:themeColor="text1" w:themeTint="F2"/>
                <w:sz w:val="18"/>
                <w:szCs w:val="18"/>
              </w:rPr>
              <w:t>自动化</w:t>
            </w:r>
            <w:r w:rsidRPr="0008245F">
              <w:rPr>
                <w:rFonts w:hint="eastAsia"/>
                <w:color w:val="0D0D0D" w:themeColor="text1" w:themeTint="F2"/>
                <w:sz w:val="18"/>
                <w:szCs w:val="18"/>
              </w:rPr>
              <w:t>/</w:t>
            </w:r>
            <w:r w:rsidRPr="0008245F">
              <w:rPr>
                <w:rFonts w:hint="eastAsia"/>
                <w:color w:val="0D0D0D" w:themeColor="text1" w:themeTint="F2"/>
                <w:sz w:val="18"/>
                <w:szCs w:val="18"/>
              </w:rPr>
              <w:t>曹楠</w:t>
            </w:r>
            <w:r w:rsidRPr="0008245F">
              <w:rPr>
                <w:color w:val="0D0D0D" w:themeColor="text1" w:themeTint="F2"/>
                <w:sz w:val="18"/>
                <w:szCs w:val="18"/>
              </w:rPr>
              <w:t>，王芝茗，李刚</w:t>
            </w:r>
            <w:r w:rsidRPr="0008245F">
              <w:rPr>
                <w:rFonts w:hint="eastAsia"/>
                <w:color w:val="0D0D0D" w:themeColor="text1" w:themeTint="F2"/>
                <w:sz w:val="18"/>
                <w:szCs w:val="18"/>
              </w:rPr>
              <w:t>，</w:t>
            </w:r>
            <w:r w:rsidRPr="0008245F">
              <w:rPr>
                <w:color w:val="0D0D0D" w:themeColor="text1" w:themeTint="F2"/>
                <w:sz w:val="18"/>
                <w:szCs w:val="18"/>
              </w:rPr>
              <w:t>李冰，王冬青</w:t>
            </w:r>
          </w:p>
        </w:tc>
        <w:tc>
          <w:tcPr>
            <w:tcW w:w="741"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2.124</w:t>
            </w:r>
          </w:p>
        </w:tc>
        <w:tc>
          <w:tcPr>
            <w:tcW w:w="976" w:type="dxa"/>
            <w:gridSpan w:val="3"/>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2014年 第38卷 第5期 第113页</w:t>
            </w:r>
            <w:r w:rsidRPr="0008245F">
              <w:rPr>
                <w:rFonts w:ascii="宋体" w:hAnsi="宋体"/>
                <w:color w:val="0D0D0D" w:themeColor="text1" w:themeTint="F2"/>
                <w:szCs w:val="21"/>
              </w:rPr>
              <w:t>-第</w:t>
            </w:r>
            <w:r w:rsidRPr="0008245F">
              <w:rPr>
                <w:rFonts w:ascii="宋体" w:hAnsi="宋体" w:hint="eastAsia"/>
                <w:color w:val="0D0D0D" w:themeColor="text1" w:themeTint="F2"/>
                <w:szCs w:val="21"/>
              </w:rPr>
              <w:t>121页</w:t>
            </w:r>
          </w:p>
        </w:tc>
        <w:tc>
          <w:tcPr>
            <w:tcW w:w="783"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2014年3月10日</w:t>
            </w:r>
          </w:p>
        </w:tc>
        <w:tc>
          <w:tcPr>
            <w:tcW w:w="81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曹楠</w:t>
            </w:r>
          </w:p>
        </w:tc>
        <w:tc>
          <w:tcPr>
            <w:tcW w:w="1281"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曹楠</w:t>
            </w:r>
          </w:p>
        </w:tc>
        <w:tc>
          <w:tcPr>
            <w:tcW w:w="788"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hint="eastAsia"/>
                <w:color w:val="0D0D0D" w:themeColor="text1" w:themeTint="F2"/>
                <w:sz w:val="18"/>
                <w:szCs w:val="18"/>
              </w:rPr>
              <w:t>曹楠</w:t>
            </w:r>
            <w:r w:rsidRPr="0008245F">
              <w:rPr>
                <w:color w:val="0D0D0D" w:themeColor="text1" w:themeTint="F2"/>
                <w:sz w:val="18"/>
                <w:szCs w:val="18"/>
              </w:rPr>
              <w:t>，王芝茗，李刚</w:t>
            </w:r>
            <w:r w:rsidRPr="0008245F">
              <w:rPr>
                <w:rFonts w:hint="eastAsia"/>
                <w:color w:val="0D0D0D" w:themeColor="text1" w:themeTint="F2"/>
                <w:sz w:val="18"/>
                <w:szCs w:val="18"/>
              </w:rPr>
              <w:t>，</w:t>
            </w:r>
            <w:r w:rsidRPr="0008245F">
              <w:rPr>
                <w:color w:val="0D0D0D" w:themeColor="text1" w:themeTint="F2"/>
                <w:sz w:val="18"/>
                <w:szCs w:val="18"/>
              </w:rPr>
              <w:t>李冰，王冬青</w:t>
            </w:r>
          </w:p>
        </w:tc>
        <w:tc>
          <w:tcPr>
            <w:tcW w:w="767"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0</w:t>
            </w:r>
          </w:p>
        </w:tc>
        <w:tc>
          <w:tcPr>
            <w:tcW w:w="765" w:type="dxa"/>
            <w:gridSpan w:val="2"/>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361</w:t>
            </w:r>
          </w:p>
        </w:tc>
        <w:tc>
          <w:tcPr>
            <w:tcW w:w="839" w:type="dxa"/>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是</w:t>
            </w:r>
          </w:p>
        </w:tc>
      </w:tr>
      <w:tr w:rsidR="006B643C" w:rsidRPr="0008245F" w:rsidTr="006F7B07">
        <w:trPr>
          <w:trHeight w:val="644"/>
          <w:jc w:val="center"/>
        </w:trPr>
        <w:tc>
          <w:tcPr>
            <w:tcW w:w="2215" w:type="dxa"/>
            <w:gridSpan w:val="4"/>
            <w:vAlign w:val="center"/>
          </w:tcPr>
          <w:p w:rsidR="006B643C" w:rsidRPr="0008245F" w:rsidRDefault="006B643C" w:rsidP="006F7B07">
            <w:pPr>
              <w:jc w:val="center"/>
              <w:rPr>
                <w:rFonts w:ascii="宋体" w:hAnsi="宋体" w:hint="eastAsia"/>
                <w:color w:val="0D0D0D" w:themeColor="text1" w:themeTint="F2"/>
                <w:szCs w:val="21"/>
              </w:rPr>
            </w:pPr>
            <w:r w:rsidRPr="0008245F">
              <w:rPr>
                <w:rFonts w:ascii="宋体" w:hAnsi="宋体" w:hint="eastAsia"/>
                <w:color w:val="0D0D0D" w:themeColor="text1" w:themeTint="F2"/>
                <w:szCs w:val="21"/>
              </w:rPr>
              <w:t>完成人情况表</w:t>
            </w:r>
          </w:p>
        </w:tc>
        <w:tc>
          <w:tcPr>
            <w:tcW w:w="7018" w:type="dxa"/>
            <w:gridSpan w:val="15"/>
            <w:vAlign w:val="center"/>
          </w:tcPr>
          <w:p w:rsidR="006B643C" w:rsidRPr="0008245F" w:rsidRDefault="006B643C" w:rsidP="006F7B07">
            <w:pPr>
              <w:rPr>
                <w:rFonts w:ascii="宋体" w:hAnsi="宋体" w:hint="eastAsia"/>
                <w:color w:val="0D0D0D" w:themeColor="text1" w:themeTint="F2"/>
                <w:szCs w:val="21"/>
              </w:rPr>
            </w:pPr>
            <w:r w:rsidRPr="0008245F">
              <w:rPr>
                <w:rFonts w:ascii="宋体" w:hAnsi="宋体" w:hint="eastAsia"/>
                <w:color w:val="0D0D0D" w:themeColor="text1" w:themeTint="F2"/>
                <w:szCs w:val="21"/>
              </w:rPr>
              <w:t>姓名、排名、职称、工作单位、完成单位、对本项目技术创造性贡献、曾获国家、省科技奖励情况</w:t>
            </w:r>
          </w:p>
        </w:tc>
      </w:tr>
      <w:tr w:rsidR="006B643C" w:rsidRPr="0008245F" w:rsidTr="006F7B07">
        <w:trPr>
          <w:trHeight w:val="2631"/>
          <w:jc w:val="center"/>
        </w:trPr>
        <w:tc>
          <w:tcPr>
            <w:tcW w:w="2215" w:type="dxa"/>
            <w:gridSpan w:val="4"/>
            <w:vAlign w:val="center"/>
          </w:tcPr>
          <w:p w:rsidR="006B643C" w:rsidRPr="0008245F" w:rsidRDefault="006B643C" w:rsidP="006F7B07">
            <w:pPr>
              <w:jc w:val="center"/>
              <w:rPr>
                <w:rFonts w:ascii="宋体" w:hAnsi="宋体" w:hint="eastAsia"/>
                <w:color w:val="0D0D0D" w:themeColor="text1" w:themeTint="F2"/>
                <w:szCs w:val="21"/>
              </w:rPr>
            </w:pPr>
          </w:p>
        </w:tc>
        <w:tc>
          <w:tcPr>
            <w:tcW w:w="7018" w:type="dxa"/>
            <w:gridSpan w:val="15"/>
            <w:vAlign w:val="center"/>
          </w:tcPr>
          <w:p w:rsidR="006B643C" w:rsidRPr="0008245F" w:rsidRDefault="006B643C" w:rsidP="006F7B07">
            <w:pPr>
              <w:rPr>
                <w:rFonts w:hint="eastAsia"/>
                <w:color w:val="0D0D0D" w:themeColor="text1" w:themeTint="F2"/>
              </w:rPr>
            </w:pPr>
            <w:r w:rsidRPr="0008245F">
              <w:rPr>
                <w:rFonts w:hint="eastAsia"/>
                <w:color w:val="0D0D0D" w:themeColor="text1" w:themeTint="F2"/>
              </w:rPr>
              <w:t>1</w:t>
            </w:r>
            <w:r w:rsidRPr="0008245F">
              <w:rPr>
                <w:rFonts w:hint="eastAsia"/>
                <w:color w:val="0D0D0D" w:themeColor="text1" w:themeTint="F2"/>
              </w:rPr>
              <w:t>．黄旭，</w:t>
            </w:r>
            <w:r w:rsidRPr="0008245F">
              <w:rPr>
                <w:color w:val="0D0D0D" w:themeColor="text1" w:themeTint="F2"/>
              </w:rPr>
              <w:t>第</w:t>
            </w:r>
            <w:r w:rsidRPr="0008245F">
              <w:rPr>
                <w:rFonts w:hint="eastAsia"/>
                <w:color w:val="0D0D0D" w:themeColor="text1" w:themeTint="F2"/>
              </w:rPr>
              <w:t>1</w:t>
            </w:r>
            <w:r w:rsidRPr="0008245F">
              <w:rPr>
                <w:rFonts w:hint="eastAsia"/>
                <w:color w:val="0D0D0D" w:themeColor="text1" w:themeTint="F2"/>
              </w:rPr>
              <w:t>完成人</w:t>
            </w:r>
            <w:r w:rsidRPr="0008245F">
              <w:rPr>
                <w:color w:val="0D0D0D" w:themeColor="text1" w:themeTint="F2"/>
              </w:rPr>
              <w:t>，高级工程师</w:t>
            </w:r>
            <w:r w:rsidRPr="0008245F">
              <w:rPr>
                <w:rFonts w:hint="eastAsia"/>
                <w:color w:val="0D0D0D" w:themeColor="text1" w:themeTint="F2"/>
              </w:rPr>
              <w:t>，</w:t>
            </w:r>
            <w:r w:rsidRPr="0008245F">
              <w:rPr>
                <w:color w:val="0D0D0D" w:themeColor="text1" w:themeTint="F2"/>
              </w:rPr>
              <w:t>工作于</w:t>
            </w:r>
            <w:r w:rsidRPr="0008245F">
              <w:rPr>
                <w:rFonts w:hint="eastAsia"/>
                <w:color w:val="0D0D0D" w:themeColor="text1" w:themeTint="F2"/>
              </w:rPr>
              <w:t>国网辽宁省电力有限公司电力科学研究院，</w:t>
            </w:r>
            <w:r w:rsidRPr="0008245F">
              <w:rPr>
                <w:color w:val="0D0D0D" w:themeColor="text1" w:themeTint="F2"/>
              </w:rPr>
              <w:t>负责</w:t>
            </w:r>
            <w:r w:rsidRPr="0008245F">
              <w:rPr>
                <w:rFonts w:hint="eastAsia"/>
                <w:color w:val="0D0D0D" w:themeColor="text1" w:themeTint="F2"/>
              </w:rPr>
              <w:t>智能变电站保护系统功能校验方法，设计并指导智智能变电站在线状态评估技术方案，提出了一种适合于不同原理的电子式互感器工程应用可靠性评价方法，全光纤电流互感器工程应用行为动态考核方案把关。</w:t>
            </w:r>
          </w:p>
          <w:p w:rsidR="006B643C" w:rsidRPr="0008245F" w:rsidRDefault="006B643C" w:rsidP="006F7B07">
            <w:pPr>
              <w:rPr>
                <w:rFonts w:hint="eastAsia"/>
                <w:color w:val="0D0D0D" w:themeColor="text1" w:themeTint="F2"/>
              </w:rPr>
            </w:pPr>
            <w:r w:rsidRPr="0008245F">
              <w:rPr>
                <w:rFonts w:hint="eastAsia"/>
                <w:color w:val="0D0D0D" w:themeColor="text1" w:themeTint="F2"/>
              </w:rPr>
              <w:t>2</w:t>
            </w:r>
            <w:r w:rsidRPr="0008245F">
              <w:rPr>
                <w:rFonts w:hint="eastAsia"/>
                <w:color w:val="0D0D0D" w:themeColor="text1" w:themeTint="F2"/>
              </w:rPr>
              <w:t>．易永辉，</w:t>
            </w:r>
            <w:r w:rsidRPr="0008245F">
              <w:rPr>
                <w:color w:val="0D0D0D" w:themeColor="text1" w:themeTint="F2"/>
              </w:rPr>
              <w:t>第</w:t>
            </w:r>
            <w:r w:rsidRPr="0008245F">
              <w:rPr>
                <w:color w:val="0D0D0D" w:themeColor="text1" w:themeTint="F2"/>
              </w:rPr>
              <w:t>2</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w:t>
            </w:r>
            <w:r w:rsidRPr="0008245F">
              <w:rPr>
                <w:color w:val="0D0D0D" w:themeColor="text1" w:themeTint="F2"/>
              </w:rPr>
              <w:t>工作于</w:t>
            </w:r>
            <w:r w:rsidRPr="0008245F">
              <w:rPr>
                <w:rFonts w:hint="eastAsia"/>
                <w:color w:val="0D0D0D" w:themeColor="text1" w:themeTint="F2"/>
              </w:rPr>
              <w:t>许继电气股份有限公司，负责智能变电站过程层网络固定延时交换机的概念研究，牵头研究网络技术在智能变电站的应用，对网络信息传输方案进行指导，负责固定延时交换机的时钟测试。同时负责全光纤电流互感器的现场测试工作。</w:t>
            </w:r>
          </w:p>
          <w:p w:rsidR="006B643C" w:rsidRPr="0008245F" w:rsidRDefault="006B643C" w:rsidP="006F7B07">
            <w:pPr>
              <w:rPr>
                <w:rFonts w:hint="eastAsia"/>
                <w:color w:val="0D0D0D" w:themeColor="text1" w:themeTint="F2"/>
              </w:rPr>
            </w:pPr>
            <w:r w:rsidRPr="0008245F">
              <w:rPr>
                <w:rFonts w:hint="eastAsia"/>
                <w:color w:val="0D0D0D" w:themeColor="text1" w:themeTint="F2"/>
              </w:rPr>
              <w:t>3</w:t>
            </w:r>
            <w:r w:rsidRPr="0008245F">
              <w:rPr>
                <w:rFonts w:hint="eastAsia"/>
                <w:color w:val="0D0D0D" w:themeColor="text1" w:themeTint="F2"/>
              </w:rPr>
              <w:t>．张建坤，</w:t>
            </w:r>
            <w:r w:rsidRPr="0008245F">
              <w:rPr>
                <w:color w:val="0D0D0D" w:themeColor="text1" w:themeTint="F2"/>
              </w:rPr>
              <w:t>第</w:t>
            </w:r>
            <w:r w:rsidRPr="0008245F">
              <w:rPr>
                <w:color w:val="0D0D0D" w:themeColor="text1" w:themeTint="F2"/>
              </w:rPr>
              <w:t>3</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教授级高级</w:t>
            </w:r>
            <w:r w:rsidRPr="0008245F">
              <w:rPr>
                <w:color w:val="0D0D0D" w:themeColor="text1" w:themeTint="F2"/>
              </w:rPr>
              <w:t>工程师</w:t>
            </w:r>
            <w:r w:rsidRPr="0008245F">
              <w:rPr>
                <w:rFonts w:hint="eastAsia"/>
                <w:color w:val="0D0D0D" w:themeColor="text1" w:themeTint="F2"/>
              </w:rPr>
              <w:t>，工作于国网辽宁省电力有限公司，负责智能变电站整合型智能组件研究方法研究，指导二次设备就地下放的研制工作和方案优化；同时</w:t>
            </w:r>
            <w:r w:rsidRPr="0008245F">
              <w:rPr>
                <w:color w:val="0D0D0D" w:themeColor="text1" w:themeTint="F2"/>
              </w:rPr>
              <w:t>对</w:t>
            </w:r>
            <w:r w:rsidRPr="0008245F">
              <w:rPr>
                <w:rFonts w:hint="eastAsia"/>
                <w:color w:val="0D0D0D" w:themeColor="text1" w:themeTint="F2"/>
              </w:rPr>
              <w:t>基于多源信息、面向服务的主站与厂站信息交互技术进行研究与应用，</w:t>
            </w:r>
            <w:r w:rsidRPr="0008245F">
              <w:rPr>
                <w:rFonts w:hint="eastAsia"/>
                <w:color w:val="0D0D0D" w:themeColor="text1" w:themeTint="F2"/>
              </w:rPr>
              <w:t>2012</w:t>
            </w:r>
            <w:r w:rsidRPr="0008245F">
              <w:rPr>
                <w:rFonts w:hint="eastAsia"/>
                <w:color w:val="0D0D0D" w:themeColor="text1" w:themeTint="F2"/>
              </w:rPr>
              <w:t>年获国家科技进步特等奖</w:t>
            </w:r>
            <w:r w:rsidRPr="0008245F">
              <w:rPr>
                <w:rFonts w:hint="eastAsia"/>
                <w:color w:val="0D0D0D" w:themeColor="text1" w:themeTint="F2"/>
              </w:rPr>
              <w:t>1</w:t>
            </w:r>
            <w:r w:rsidRPr="0008245F">
              <w:rPr>
                <w:rFonts w:hint="eastAsia"/>
                <w:color w:val="0D0D0D" w:themeColor="text1" w:themeTint="F2"/>
              </w:rPr>
              <w:t>项。</w:t>
            </w:r>
          </w:p>
          <w:p w:rsidR="006B643C" w:rsidRPr="0008245F" w:rsidRDefault="006B643C" w:rsidP="006F7B07">
            <w:pPr>
              <w:rPr>
                <w:rFonts w:hint="eastAsia"/>
                <w:color w:val="0D0D0D" w:themeColor="text1" w:themeTint="F2"/>
              </w:rPr>
            </w:pPr>
            <w:r w:rsidRPr="0008245F">
              <w:rPr>
                <w:rFonts w:hint="eastAsia"/>
                <w:color w:val="0D0D0D" w:themeColor="text1" w:themeTint="F2"/>
              </w:rPr>
              <w:t>4</w:t>
            </w:r>
            <w:r w:rsidRPr="0008245F">
              <w:rPr>
                <w:rFonts w:hint="eastAsia"/>
                <w:color w:val="0D0D0D" w:themeColor="text1" w:themeTint="F2"/>
              </w:rPr>
              <w:t>．于同伟，</w:t>
            </w:r>
            <w:r w:rsidRPr="0008245F">
              <w:rPr>
                <w:color w:val="0D0D0D" w:themeColor="text1" w:themeTint="F2"/>
              </w:rPr>
              <w:t>第</w:t>
            </w:r>
            <w:r w:rsidRPr="0008245F">
              <w:rPr>
                <w:color w:val="0D0D0D" w:themeColor="text1" w:themeTint="F2"/>
              </w:rPr>
              <w:t>4</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，工作于国网辽宁省电力有限公司电力科学研究院，负责制定具体工程实施方案，以及信息网络技术在智能变电站的应用可靠性研究，对二次设备在线监测评估及动态重构系统整体方案指导。</w:t>
            </w:r>
            <w:r w:rsidRPr="0008245F">
              <w:rPr>
                <w:rFonts w:ascii="宋体" w:hAnsi="宋体"/>
                <w:color w:val="0D0D0D" w:themeColor="text1" w:themeTint="F2"/>
                <w:szCs w:val="21"/>
              </w:rPr>
              <w:t>2012年</w:t>
            </w:r>
            <w:r w:rsidRPr="0008245F">
              <w:rPr>
                <w:rFonts w:ascii="宋体" w:hAnsi="宋体" w:hint="eastAsia"/>
                <w:color w:val="0D0D0D" w:themeColor="text1" w:themeTint="F2"/>
                <w:szCs w:val="21"/>
              </w:rPr>
              <w:t>“智能变电站全站二次系统实时仿真测试平台研究”获得</w:t>
            </w:r>
            <w:r w:rsidRPr="0008245F">
              <w:rPr>
                <w:rFonts w:ascii="宋体" w:hAnsi="宋体"/>
                <w:color w:val="0D0D0D" w:themeColor="text1" w:themeTint="F2"/>
                <w:szCs w:val="21"/>
              </w:rPr>
              <w:t>辽宁省科学技术</w:t>
            </w:r>
            <w:r w:rsidRPr="0008245F">
              <w:rPr>
                <w:rFonts w:ascii="宋体" w:hAnsi="宋体" w:hint="eastAsia"/>
                <w:color w:val="0D0D0D" w:themeColor="text1" w:themeTint="F2"/>
                <w:szCs w:val="21"/>
              </w:rPr>
              <w:t>奖三</w:t>
            </w:r>
            <w:r w:rsidRPr="0008245F">
              <w:rPr>
                <w:rFonts w:ascii="宋体" w:hAnsi="宋体"/>
                <w:color w:val="0D0D0D" w:themeColor="text1" w:themeTint="F2"/>
                <w:szCs w:val="21"/>
              </w:rPr>
              <w:t>等</w:t>
            </w:r>
            <w:r w:rsidRPr="0008245F">
              <w:rPr>
                <w:rFonts w:ascii="宋体" w:hAnsi="宋体" w:hint="eastAsia"/>
                <w:color w:val="0D0D0D" w:themeColor="text1" w:themeTint="F2"/>
                <w:szCs w:val="21"/>
              </w:rPr>
              <w:t>奖，</w:t>
            </w:r>
            <w:r w:rsidRPr="0008245F">
              <w:rPr>
                <w:rFonts w:ascii="宋体" w:hAnsi="宋体"/>
                <w:color w:val="0D0D0D" w:themeColor="text1" w:themeTint="F2"/>
                <w:szCs w:val="21"/>
              </w:rPr>
              <w:t>201</w:t>
            </w:r>
            <w:r w:rsidRPr="0008245F">
              <w:rPr>
                <w:rFonts w:ascii="宋体" w:hAnsi="宋体" w:hint="eastAsia"/>
                <w:color w:val="0D0D0D" w:themeColor="text1" w:themeTint="F2"/>
                <w:szCs w:val="21"/>
              </w:rPr>
              <w:t>3</w:t>
            </w:r>
            <w:r w:rsidRPr="0008245F">
              <w:rPr>
                <w:rFonts w:ascii="宋体" w:hAnsi="宋体"/>
                <w:color w:val="0D0D0D" w:themeColor="text1" w:themeTint="F2"/>
                <w:szCs w:val="21"/>
              </w:rPr>
              <w:t>年</w:t>
            </w:r>
            <w:r w:rsidRPr="0008245F">
              <w:rPr>
                <w:rFonts w:ascii="宋体" w:hAnsi="宋体" w:hint="eastAsia"/>
                <w:color w:val="0D0D0D" w:themeColor="text1" w:themeTint="F2"/>
                <w:szCs w:val="21"/>
              </w:rPr>
              <w:t>“实施广域控制阻尼区间振荡提高东北电网稳定水平的研究”获得</w:t>
            </w:r>
            <w:r w:rsidRPr="0008245F">
              <w:rPr>
                <w:rFonts w:ascii="宋体" w:hAnsi="宋体"/>
                <w:color w:val="0D0D0D" w:themeColor="text1" w:themeTint="F2"/>
                <w:szCs w:val="21"/>
              </w:rPr>
              <w:t>辽宁省科学技术</w:t>
            </w:r>
            <w:r w:rsidRPr="0008245F">
              <w:rPr>
                <w:rFonts w:ascii="宋体" w:hAnsi="宋体" w:hint="eastAsia"/>
                <w:color w:val="0D0D0D" w:themeColor="text1" w:themeTint="F2"/>
                <w:szCs w:val="21"/>
              </w:rPr>
              <w:t>奖三</w:t>
            </w:r>
            <w:r w:rsidRPr="0008245F">
              <w:rPr>
                <w:rFonts w:ascii="宋体" w:hAnsi="宋体"/>
                <w:color w:val="0D0D0D" w:themeColor="text1" w:themeTint="F2"/>
                <w:szCs w:val="21"/>
              </w:rPr>
              <w:t>等</w:t>
            </w:r>
            <w:r w:rsidRPr="0008245F">
              <w:rPr>
                <w:rFonts w:ascii="宋体" w:hAnsi="宋体" w:hint="eastAsia"/>
                <w:color w:val="0D0D0D" w:themeColor="text1" w:themeTint="F2"/>
                <w:szCs w:val="21"/>
              </w:rPr>
              <w:t>奖。</w:t>
            </w:r>
          </w:p>
          <w:p w:rsidR="006B643C" w:rsidRPr="0008245F" w:rsidRDefault="006B643C" w:rsidP="006F7B07">
            <w:pPr>
              <w:rPr>
                <w:rFonts w:hint="eastAsia"/>
                <w:color w:val="0D0D0D" w:themeColor="text1" w:themeTint="F2"/>
              </w:rPr>
            </w:pPr>
            <w:r w:rsidRPr="0008245F">
              <w:rPr>
                <w:rFonts w:hint="eastAsia"/>
                <w:color w:val="0D0D0D" w:themeColor="text1" w:themeTint="F2"/>
              </w:rPr>
              <w:t>5</w:t>
            </w:r>
            <w:r w:rsidRPr="0008245F">
              <w:rPr>
                <w:rFonts w:hint="eastAsia"/>
                <w:color w:val="0D0D0D" w:themeColor="text1" w:themeTint="F2"/>
              </w:rPr>
              <w:t>．张武洋，</w:t>
            </w:r>
            <w:r w:rsidRPr="0008245F">
              <w:rPr>
                <w:color w:val="0D0D0D" w:themeColor="text1" w:themeTint="F2"/>
              </w:rPr>
              <w:t>第</w:t>
            </w:r>
            <w:r w:rsidRPr="0008245F">
              <w:rPr>
                <w:color w:val="0D0D0D" w:themeColor="text1" w:themeTint="F2"/>
              </w:rPr>
              <w:t>5</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，工作于国网辽宁省电力有限公司电力科学研究院，负责智能变电站二次设备在线评估及动态重构应用软件研制及应用。</w:t>
            </w:r>
          </w:p>
          <w:p w:rsidR="006B643C" w:rsidRPr="0008245F" w:rsidRDefault="006B643C" w:rsidP="006F7B07">
            <w:pPr>
              <w:rPr>
                <w:rFonts w:hint="eastAsia"/>
                <w:color w:val="0D0D0D" w:themeColor="text1" w:themeTint="F2"/>
              </w:rPr>
            </w:pPr>
            <w:r w:rsidRPr="0008245F">
              <w:rPr>
                <w:color w:val="0D0D0D" w:themeColor="text1" w:themeTint="F2"/>
              </w:rPr>
              <w:t>6</w:t>
            </w:r>
            <w:r w:rsidRPr="0008245F">
              <w:rPr>
                <w:rFonts w:hint="eastAsia"/>
                <w:color w:val="0D0D0D" w:themeColor="text1" w:themeTint="F2"/>
              </w:rPr>
              <w:t>．朱钰，</w:t>
            </w:r>
            <w:r w:rsidRPr="0008245F">
              <w:rPr>
                <w:color w:val="0D0D0D" w:themeColor="text1" w:themeTint="F2"/>
              </w:rPr>
              <w:t>第</w:t>
            </w:r>
            <w:r w:rsidRPr="0008245F">
              <w:rPr>
                <w:color w:val="0D0D0D" w:themeColor="text1" w:themeTint="F2"/>
              </w:rPr>
              <w:t>6</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，工作于国网辽宁省电力有限公司电力科学研究院，负责智能变电站二次设备在线监测评估及动态重构系统整体方案设计。</w:t>
            </w:r>
          </w:p>
          <w:p w:rsidR="006B643C" w:rsidRPr="0008245F" w:rsidRDefault="006B643C" w:rsidP="006F7B07">
            <w:pPr>
              <w:rPr>
                <w:color w:val="0D0D0D" w:themeColor="text1" w:themeTint="F2"/>
              </w:rPr>
            </w:pPr>
            <w:r w:rsidRPr="0008245F">
              <w:rPr>
                <w:rFonts w:hint="eastAsia"/>
                <w:color w:val="0D0D0D" w:themeColor="text1" w:themeTint="F2"/>
              </w:rPr>
              <w:t>7</w:t>
            </w:r>
            <w:r w:rsidRPr="0008245F">
              <w:rPr>
                <w:rFonts w:hint="eastAsia"/>
                <w:color w:val="0D0D0D" w:themeColor="text1" w:themeTint="F2"/>
              </w:rPr>
              <w:t>．邵枫，</w:t>
            </w:r>
            <w:r w:rsidRPr="0008245F">
              <w:rPr>
                <w:color w:val="0D0D0D" w:themeColor="text1" w:themeTint="F2"/>
              </w:rPr>
              <w:t>第</w:t>
            </w:r>
            <w:r w:rsidRPr="0008245F">
              <w:rPr>
                <w:color w:val="0D0D0D" w:themeColor="text1" w:themeTint="F2"/>
              </w:rPr>
              <w:t>7</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，工作于国网辽宁省电力有限公司电力科学研究院，负责研制电子式互感器检测装置，支持电子式互感器的全方位性能评价测试，提出电子式互感器状态检修策略，提升电子式互感器的实用性。</w:t>
            </w:r>
          </w:p>
          <w:p w:rsidR="006B643C" w:rsidRPr="0008245F" w:rsidRDefault="006B643C" w:rsidP="006F7B07">
            <w:pPr>
              <w:rPr>
                <w:color w:val="0D0D0D" w:themeColor="text1" w:themeTint="F2"/>
              </w:rPr>
            </w:pPr>
            <w:r w:rsidRPr="0008245F">
              <w:rPr>
                <w:rFonts w:hint="eastAsia"/>
                <w:color w:val="0D0D0D" w:themeColor="text1" w:themeTint="F2"/>
              </w:rPr>
              <w:t>8</w:t>
            </w:r>
            <w:r w:rsidRPr="0008245F">
              <w:rPr>
                <w:rFonts w:hint="eastAsia"/>
                <w:color w:val="0D0D0D" w:themeColor="text1" w:themeTint="F2"/>
              </w:rPr>
              <w:t>．王冬青，</w:t>
            </w:r>
            <w:r w:rsidRPr="0008245F">
              <w:rPr>
                <w:color w:val="0D0D0D" w:themeColor="text1" w:themeTint="F2"/>
              </w:rPr>
              <w:t>第</w:t>
            </w:r>
            <w:r w:rsidRPr="0008245F">
              <w:rPr>
                <w:color w:val="0D0D0D" w:themeColor="text1" w:themeTint="F2"/>
              </w:rPr>
              <w:t>8</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，工作于国网电力科学研究院北京监控技术中心，</w:t>
            </w:r>
            <w:r w:rsidRPr="0008245F">
              <w:rPr>
                <w:color w:val="0D0D0D" w:themeColor="text1" w:themeTint="F2"/>
              </w:rPr>
              <w:t>负责</w:t>
            </w:r>
            <w:r w:rsidRPr="0008245F">
              <w:rPr>
                <w:rFonts w:hint="eastAsia"/>
                <w:color w:val="0D0D0D" w:themeColor="text1" w:themeTint="F2"/>
              </w:rPr>
              <w:t>组织实施电子式互感器的全方位性能评价测试工作，研究电子式互感器状态检修策略，提升电子式互感器的实用性。</w:t>
            </w:r>
          </w:p>
          <w:p w:rsidR="006B643C" w:rsidRPr="0008245F" w:rsidRDefault="006B643C" w:rsidP="006F7B07">
            <w:pPr>
              <w:rPr>
                <w:rFonts w:hint="eastAsia"/>
                <w:color w:val="0D0D0D" w:themeColor="text1" w:themeTint="F2"/>
              </w:rPr>
            </w:pPr>
            <w:r w:rsidRPr="0008245F">
              <w:rPr>
                <w:rFonts w:hint="eastAsia"/>
                <w:color w:val="0D0D0D" w:themeColor="text1" w:themeTint="F2"/>
              </w:rPr>
              <w:t>9</w:t>
            </w:r>
            <w:r w:rsidRPr="0008245F">
              <w:rPr>
                <w:rFonts w:hint="eastAsia"/>
                <w:color w:val="0D0D0D" w:themeColor="text1" w:themeTint="F2"/>
              </w:rPr>
              <w:t>．邵宝珠，</w:t>
            </w:r>
            <w:r w:rsidRPr="0008245F">
              <w:rPr>
                <w:color w:val="0D0D0D" w:themeColor="text1" w:themeTint="F2"/>
              </w:rPr>
              <w:t>第</w:t>
            </w:r>
            <w:r w:rsidRPr="0008245F">
              <w:rPr>
                <w:rFonts w:hint="eastAsia"/>
                <w:color w:val="0D0D0D" w:themeColor="text1" w:themeTint="F2"/>
              </w:rPr>
              <w:t>9</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，工作于国网辽宁省电力有限公司电力科学研究院，负责研究网络技术在智能变电站的应用；负责固定延时交换机的时钟测试。</w:t>
            </w:r>
          </w:p>
          <w:p w:rsidR="006B643C" w:rsidRPr="0008245F" w:rsidRDefault="006B643C" w:rsidP="006F7B07">
            <w:pPr>
              <w:rPr>
                <w:color w:val="0D0D0D" w:themeColor="text1" w:themeTint="F2"/>
              </w:rPr>
            </w:pPr>
            <w:r w:rsidRPr="0008245F">
              <w:rPr>
                <w:rFonts w:hint="eastAsia"/>
                <w:color w:val="0D0D0D" w:themeColor="text1" w:themeTint="F2"/>
              </w:rPr>
              <w:t>10</w:t>
            </w:r>
            <w:r w:rsidRPr="0008245F">
              <w:rPr>
                <w:rFonts w:hint="eastAsia"/>
                <w:color w:val="0D0D0D" w:themeColor="text1" w:themeTint="F2"/>
              </w:rPr>
              <w:t>．卢岩，</w:t>
            </w:r>
            <w:r w:rsidRPr="0008245F">
              <w:rPr>
                <w:color w:val="0D0D0D" w:themeColor="text1" w:themeTint="F2"/>
              </w:rPr>
              <w:t>第</w:t>
            </w:r>
            <w:r w:rsidRPr="0008245F">
              <w:rPr>
                <w:color w:val="0D0D0D" w:themeColor="text1" w:themeTint="F2"/>
              </w:rPr>
              <w:t>10</w:t>
            </w:r>
            <w:r w:rsidRPr="0008245F">
              <w:rPr>
                <w:rFonts w:hint="eastAsia"/>
                <w:color w:val="0D0D0D" w:themeColor="text1" w:themeTint="F2"/>
              </w:rPr>
              <w:t>完成人</w:t>
            </w:r>
            <w:r w:rsidRPr="0008245F">
              <w:rPr>
                <w:color w:val="0D0D0D" w:themeColor="text1" w:themeTint="F2"/>
              </w:rPr>
              <w:t>，工程师</w:t>
            </w:r>
            <w:r w:rsidRPr="0008245F">
              <w:rPr>
                <w:rFonts w:hint="eastAsia"/>
                <w:color w:val="0D0D0D" w:themeColor="text1" w:themeTint="F2"/>
              </w:rPr>
              <w:t>，工作于国网辽宁省电力有限公司电力科学研究院，负责研究交换机机理，参与固定延时交换机的研究，固定延时交换机的网络流量及时延测试。</w:t>
            </w:r>
          </w:p>
          <w:p w:rsidR="006B643C" w:rsidRPr="0008245F" w:rsidRDefault="006B643C" w:rsidP="006F7B07">
            <w:pPr>
              <w:rPr>
                <w:rFonts w:hint="eastAsia"/>
                <w:color w:val="0D0D0D" w:themeColor="text1" w:themeTint="F2"/>
              </w:rPr>
            </w:pPr>
            <w:r w:rsidRPr="0008245F">
              <w:rPr>
                <w:color w:val="0D0D0D" w:themeColor="text1" w:themeTint="F2"/>
              </w:rPr>
              <w:t>1</w:t>
            </w:r>
            <w:r w:rsidRPr="0008245F">
              <w:rPr>
                <w:rFonts w:hint="eastAsia"/>
                <w:color w:val="0D0D0D" w:themeColor="text1" w:themeTint="F2"/>
              </w:rPr>
              <w:t>1</w:t>
            </w:r>
            <w:r w:rsidRPr="0008245F">
              <w:rPr>
                <w:rFonts w:hint="eastAsia"/>
                <w:color w:val="0D0D0D" w:themeColor="text1" w:themeTint="F2"/>
              </w:rPr>
              <w:t>．杨威，</w:t>
            </w:r>
            <w:r w:rsidRPr="0008245F">
              <w:rPr>
                <w:color w:val="0D0D0D" w:themeColor="text1" w:themeTint="F2"/>
              </w:rPr>
              <w:t>第</w:t>
            </w:r>
            <w:r w:rsidRPr="0008245F">
              <w:rPr>
                <w:color w:val="0D0D0D" w:themeColor="text1" w:themeTint="F2"/>
              </w:rPr>
              <w:t>1</w:t>
            </w:r>
            <w:r w:rsidRPr="0008245F">
              <w:rPr>
                <w:rFonts w:hint="eastAsia"/>
                <w:color w:val="0D0D0D" w:themeColor="text1" w:themeTint="F2"/>
              </w:rPr>
              <w:t>1</w:t>
            </w:r>
            <w:r w:rsidRPr="0008245F">
              <w:rPr>
                <w:rFonts w:hint="eastAsia"/>
                <w:color w:val="0D0D0D" w:themeColor="text1" w:themeTint="F2"/>
              </w:rPr>
              <w:t>完成人</w:t>
            </w:r>
            <w:r w:rsidRPr="0008245F">
              <w:rPr>
                <w:color w:val="0D0D0D" w:themeColor="text1" w:themeTint="F2"/>
              </w:rPr>
              <w:t>，</w:t>
            </w:r>
            <w:r w:rsidRPr="0008245F">
              <w:rPr>
                <w:rFonts w:hint="eastAsia"/>
                <w:color w:val="0D0D0D" w:themeColor="text1" w:themeTint="F2"/>
              </w:rPr>
              <w:t>高级</w:t>
            </w:r>
            <w:r w:rsidRPr="0008245F">
              <w:rPr>
                <w:color w:val="0D0D0D" w:themeColor="text1" w:themeTint="F2"/>
              </w:rPr>
              <w:t>工程师</w:t>
            </w:r>
            <w:r w:rsidRPr="0008245F">
              <w:rPr>
                <w:rFonts w:hint="eastAsia"/>
                <w:color w:val="0D0D0D" w:themeColor="text1" w:themeTint="F2"/>
              </w:rPr>
              <w:t>，工作于中国电力科学研究院，</w:t>
            </w:r>
            <w:r w:rsidRPr="0008245F">
              <w:rPr>
                <w:color w:val="0D0D0D" w:themeColor="text1" w:themeTint="F2"/>
              </w:rPr>
              <w:t>负责</w:t>
            </w:r>
            <w:r w:rsidRPr="0008245F">
              <w:rPr>
                <w:rFonts w:hint="eastAsia"/>
                <w:color w:val="0D0D0D" w:themeColor="text1" w:themeTint="F2"/>
              </w:rPr>
              <w:t>主持电子式互感器工程应用可靠性的研究，电子式互感器校验仪的研制及测试。</w:t>
            </w:r>
          </w:p>
        </w:tc>
      </w:tr>
    </w:tbl>
    <w:p w:rsidR="006B643C" w:rsidRPr="0008245F" w:rsidRDefault="006B643C" w:rsidP="006B643C">
      <w:pPr>
        <w:rPr>
          <w:rFonts w:ascii="宋体" w:hAnsi="宋体" w:hint="eastAsia"/>
          <w:color w:val="0D0D0D" w:themeColor="text1" w:themeTint="F2"/>
        </w:rPr>
      </w:pPr>
    </w:p>
    <w:p w:rsidR="006B643C" w:rsidRPr="0008245F" w:rsidRDefault="006B643C" w:rsidP="006B643C">
      <w:pPr>
        <w:rPr>
          <w:rFonts w:ascii="宋体" w:hAnsi="宋体" w:hint="eastAsia"/>
          <w:color w:val="0D0D0D" w:themeColor="text1" w:themeTint="F2"/>
        </w:rPr>
      </w:pPr>
    </w:p>
    <w:p w:rsidR="00CD7297" w:rsidRPr="006B643C" w:rsidRDefault="00CD7297"/>
    <w:sectPr w:rsidR="00CD7297" w:rsidRPr="006B643C">
      <w:pgSz w:w="11906" w:h="16838"/>
      <w:pgMar w:top="1134" w:right="1077" w:bottom="1418"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297" w:rsidRDefault="00CD7297" w:rsidP="006B643C">
      <w:r>
        <w:separator/>
      </w:r>
    </w:p>
  </w:endnote>
  <w:endnote w:type="continuationSeparator" w:id="1">
    <w:p w:rsidR="00CD7297" w:rsidRDefault="00CD7297" w:rsidP="006B64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297" w:rsidRDefault="00CD7297" w:rsidP="006B643C">
      <w:r>
        <w:separator/>
      </w:r>
    </w:p>
  </w:footnote>
  <w:footnote w:type="continuationSeparator" w:id="1">
    <w:p w:rsidR="00CD7297" w:rsidRDefault="00CD7297" w:rsidP="006B64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43C"/>
    <w:rsid w:val="006B643C"/>
    <w:rsid w:val="00CD72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4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64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643C"/>
    <w:rPr>
      <w:sz w:val="18"/>
      <w:szCs w:val="18"/>
    </w:rPr>
  </w:style>
  <w:style w:type="paragraph" w:styleId="a4">
    <w:name w:val="footer"/>
    <w:basedOn w:val="a"/>
    <w:link w:val="Char0"/>
    <w:uiPriority w:val="99"/>
    <w:semiHidden/>
    <w:unhideWhenUsed/>
    <w:rsid w:val="006B64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64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678</Words>
  <Characters>3867</Characters>
  <Application>Microsoft Office Word</Application>
  <DocSecurity>0</DocSecurity>
  <Lines>32</Lines>
  <Paragraphs>9</Paragraphs>
  <ScaleCrop>false</ScaleCrop>
  <Company>Lenovo</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2</cp:revision>
  <dcterms:created xsi:type="dcterms:W3CDTF">2016-03-04T05:47:00Z</dcterms:created>
  <dcterms:modified xsi:type="dcterms:W3CDTF">2016-03-04T05:47:00Z</dcterms:modified>
</cp:coreProperties>
</file>